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AFDF4" w14:textId="77777777" w:rsidR="004378D6" w:rsidRDefault="00B30EDC" w:rsidP="00FA6F2E">
      <w:pPr>
        <w:pStyle w:val="Heading1"/>
      </w:pPr>
      <w:r>
        <w:t>INTRODUCTION</w:t>
      </w:r>
    </w:p>
    <w:p w14:paraId="7624DE73" w14:textId="77777777" w:rsidR="000F7D34" w:rsidRDefault="000F7D34" w:rsidP="0045561D">
      <w:pPr>
        <w:widowControl w:val="0"/>
        <w:spacing w:before="149" w:after="0" w:line="276" w:lineRule="auto"/>
      </w:pPr>
    </w:p>
    <w:p w14:paraId="7317BF77" w14:textId="1FC71EC8" w:rsidR="0045561D" w:rsidRDefault="0045561D" w:rsidP="0045561D">
      <w:pPr>
        <w:widowControl w:val="0"/>
        <w:spacing w:before="149" w:after="0" w:line="276" w:lineRule="auto"/>
        <w:rPr>
          <w:rFonts w:ascii="Arial" w:eastAsia="Times New Roman" w:hAnsi="Arial" w:cs="Arial"/>
          <w:sz w:val="22"/>
          <w:lang w:val="en-US"/>
        </w:rPr>
      </w:pPr>
      <w:r w:rsidRPr="0045561D">
        <w:rPr>
          <w:rFonts w:ascii="Arial" w:eastAsia="Times New Roman" w:hAnsi="Arial" w:cs="Arial"/>
          <w:sz w:val="22"/>
          <w:lang w:val="en-US"/>
        </w:rPr>
        <w:t xml:space="preserve">Thank you for taking the time to read this guidance for the </w:t>
      </w:r>
      <w:r w:rsidR="00685A33">
        <w:rPr>
          <w:rFonts w:ascii="Arial" w:eastAsia="Times New Roman" w:hAnsi="Arial" w:cs="Arial"/>
          <w:sz w:val="22"/>
          <w:lang w:val="en-US"/>
        </w:rPr>
        <w:t>Our Space</w:t>
      </w:r>
      <w:r>
        <w:rPr>
          <w:rFonts w:ascii="Arial" w:eastAsia="Times New Roman" w:hAnsi="Arial" w:cs="Arial"/>
          <w:sz w:val="22"/>
          <w:lang w:val="en-US"/>
        </w:rPr>
        <w:t xml:space="preserve"> Grant Programme. </w:t>
      </w:r>
      <w:r w:rsidRPr="0045561D">
        <w:rPr>
          <w:rFonts w:ascii="Arial" w:eastAsia="Times New Roman" w:hAnsi="Arial" w:cs="Arial"/>
          <w:sz w:val="22"/>
          <w:lang w:val="en-US"/>
        </w:rPr>
        <w:t xml:space="preserve">We hope you will find this information useful and that your questions and queries are answered.  If </w:t>
      </w:r>
      <w:r w:rsidR="00635973" w:rsidRPr="0045561D">
        <w:rPr>
          <w:rFonts w:ascii="Arial" w:eastAsia="Times New Roman" w:hAnsi="Arial" w:cs="Arial"/>
          <w:sz w:val="22"/>
          <w:lang w:val="en-US"/>
        </w:rPr>
        <w:t>not,</w:t>
      </w:r>
      <w:r w:rsidRPr="0045561D">
        <w:rPr>
          <w:rFonts w:ascii="Arial" w:eastAsia="Times New Roman" w:hAnsi="Arial" w:cs="Arial"/>
          <w:sz w:val="22"/>
          <w:lang w:val="en-US"/>
        </w:rPr>
        <w:t xml:space="preserve"> please do get in touch with us on </w:t>
      </w:r>
      <w:hyperlink r:id="rId8" w:history="1">
        <w:r w:rsidR="00D5636E" w:rsidRPr="00737B04">
          <w:rPr>
            <w:rStyle w:val="Hyperlink"/>
            <w:rFonts w:ascii="Arial" w:eastAsia="Times New Roman" w:hAnsi="Arial" w:cs="Arial"/>
            <w:sz w:val="22"/>
            <w:lang w:val="en-US"/>
          </w:rPr>
          <w:t>grants@centrepoint.org</w:t>
        </w:r>
      </w:hyperlink>
      <w:r w:rsidRPr="0045561D">
        <w:rPr>
          <w:rFonts w:ascii="Arial" w:eastAsia="Times New Roman" w:hAnsi="Arial" w:cs="Arial"/>
          <w:sz w:val="22"/>
          <w:lang w:val="en-US"/>
        </w:rPr>
        <w:t xml:space="preserve"> and we will be more than happy to assist.</w:t>
      </w:r>
    </w:p>
    <w:p w14:paraId="711922DA" w14:textId="77777777" w:rsidR="0045561D" w:rsidRPr="0045561D" w:rsidRDefault="0045561D" w:rsidP="0045561D">
      <w:pPr>
        <w:widowControl w:val="0"/>
        <w:spacing w:before="149" w:after="0" w:line="276" w:lineRule="auto"/>
        <w:rPr>
          <w:rFonts w:ascii="Arial" w:eastAsia="Times New Roman" w:hAnsi="Arial" w:cs="Arial"/>
          <w:sz w:val="22"/>
          <w:lang w:val="en-US"/>
        </w:rPr>
      </w:pPr>
    </w:p>
    <w:p w14:paraId="6C5AF151" w14:textId="77777777" w:rsidR="0045561D" w:rsidRDefault="0045561D" w:rsidP="0045561D">
      <w:pPr>
        <w:pStyle w:val="Heading1"/>
      </w:pPr>
      <w:r>
        <w:t>BACKGROUND</w:t>
      </w:r>
    </w:p>
    <w:p w14:paraId="607ECBDC" w14:textId="77777777" w:rsidR="0084560B" w:rsidRDefault="0084560B" w:rsidP="0084560B">
      <w:pPr>
        <w:jc w:val="both"/>
      </w:pPr>
      <w:r w:rsidRPr="53B50147">
        <w:rPr>
          <w:lang w:val="en-US"/>
        </w:rPr>
        <w:t>Vulnerable young people arrive at supported accommodation following a period of rough sleeping, a breakdown of family relationships, and other difficult or traumatic experiences. For many, the accommodation they move into represents their first experience of safety and stability.</w:t>
      </w:r>
    </w:p>
    <w:p w14:paraId="7B5FA118" w14:textId="3DF69EFD" w:rsidR="0084560B" w:rsidRDefault="0084560B" w:rsidP="0084560B">
      <w:pPr>
        <w:jc w:val="both"/>
      </w:pPr>
      <w:r>
        <w:t>While having their own room is important, the shared spaces within accommodation, such as lounges, kitchens, and communal areas, often play a crucial role in helping young people settle in, connect with others, and feel part of a community. Environments that feel warm, comfortable, and welcoming can help young people relax, build relationships, and feel valued in the place they live.</w:t>
      </w:r>
    </w:p>
    <w:p w14:paraId="441062F9" w14:textId="7AAF08A6" w:rsidR="0045561D" w:rsidRPr="0084560B" w:rsidRDefault="0084560B" w:rsidP="0084560B">
      <w:pPr>
        <w:jc w:val="both"/>
      </w:pPr>
      <w:r w:rsidRPr="53B50147">
        <w:rPr>
          <w:lang w:val="en-US"/>
        </w:rPr>
        <w:t xml:space="preserve">The </w:t>
      </w:r>
      <w:r w:rsidR="00212BAA">
        <w:rPr>
          <w:lang w:val="en-US"/>
        </w:rPr>
        <w:t>Our Space</w:t>
      </w:r>
      <w:r w:rsidRPr="53B50147">
        <w:rPr>
          <w:lang w:val="en-US"/>
        </w:rPr>
        <w:t xml:space="preserve"> Grant Programme will enable Centrepoint’s partner charities to access funding to improve and </w:t>
      </w:r>
      <w:proofErr w:type="spellStart"/>
      <w:r w:rsidRPr="53B50147">
        <w:rPr>
          <w:lang w:val="en-US"/>
        </w:rPr>
        <w:t>personalise</w:t>
      </w:r>
      <w:proofErr w:type="spellEnd"/>
      <w:r w:rsidRPr="53B50147">
        <w:rPr>
          <w:lang w:val="en-US"/>
        </w:rPr>
        <w:t xml:space="preserve"> communal areas, making them more homely and reflective of the young people who live there. This approach places young people at the </w:t>
      </w:r>
      <w:proofErr w:type="spellStart"/>
      <w:r w:rsidRPr="53B50147">
        <w:rPr>
          <w:lang w:val="en-US"/>
        </w:rPr>
        <w:t>centre</w:t>
      </w:r>
      <w:proofErr w:type="spellEnd"/>
      <w:r w:rsidRPr="53B50147">
        <w:rPr>
          <w:lang w:val="en-US"/>
        </w:rPr>
        <w:t xml:space="preserve"> of decision-making, encouraging them to collaborate, share ideas, and agree on how to enhance the spaces they use together. By supporting young people to shape their surroundings, we can help create spaces that promote comfort, belonging, and wellbeing.</w:t>
      </w:r>
    </w:p>
    <w:p w14:paraId="43B1B04A" w14:textId="77777777" w:rsidR="0045561D" w:rsidRDefault="0045561D" w:rsidP="0045561D">
      <w:pPr>
        <w:pStyle w:val="Heading1"/>
      </w:pPr>
      <w:r>
        <w:t>AIM</w:t>
      </w:r>
    </w:p>
    <w:p w14:paraId="169C221C" w14:textId="66EC9D14" w:rsidR="00394A04" w:rsidRPr="00394A04" w:rsidRDefault="00394A04" w:rsidP="00394A04">
      <w:pPr>
        <w:rPr>
          <w:sz w:val="22"/>
        </w:rPr>
      </w:pPr>
      <w:r w:rsidRPr="00394A04">
        <w:rPr>
          <w:sz w:val="22"/>
        </w:rPr>
        <w:t xml:space="preserve">The More Than </w:t>
      </w:r>
      <w:proofErr w:type="gramStart"/>
      <w:r w:rsidRPr="00394A04">
        <w:rPr>
          <w:sz w:val="22"/>
        </w:rPr>
        <w:t>A</w:t>
      </w:r>
      <w:proofErr w:type="gramEnd"/>
      <w:r w:rsidRPr="00394A04">
        <w:rPr>
          <w:sz w:val="22"/>
        </w:rPr>
        <w:t xml:space="preserve"> Roof </w:t>
      </w:r>
      <w:r w:rsidR="003A2215">
        <w:rPr>
          <w:sz w:val="22"/>
        </w:rPr>
        <w:t>P</w:t>
      </w:r>
      <w:r w:rsidRPr="00394A04">
        <w:rPr>
          <w:sz w:val="22"/>
        </w:rPr>
        <w:t>rogramme consists of</w:t>
      </w:r>
      <w:r w:rsidR="00F84EEF">
        <w:rPr>
          <w:sz w:val="22"/>
        </w:rPr>
        <w:t xml:space="preserve"> three</w:t>
      </w:r>
      <w:r w:rsidRPr="00394A04">
        <w:rPr>
          <w:sz w:val="22"/>
        </w:rPr>
        <w:t xml:space="preserve"> grant streams, </w:t>
      </w:r>
      <w:proofErr w:type="spellStart"/>
      <w:r w:rsidRPr="00394A04">
        <w:rPr>
          <w:sz w:val="22"/>
        </w:rPr>
        <w:t>Personalisation</w:t>
      </w:r>
      <w:proofErr w:type="spellEnd"/>
      <w:r w:rsidRPr="00394A04">
        <w:rPr>
          <w:sz w:val="22"/>
        </w:rPr>
        <w:t xml:space="preserve"> Grants, Move </w:t>
      </w:r>
      <w:proofErr w:type="gramStart"/>
      <w:r w:rsidRPr="00394A04">
        <w:rPr>
          <w:sz w:val="22"/>
        </w:rPr>
        <w:t>On</w:t>
      </w:r>
      <w:proofErr w:type="gramEnd"/>
      <w:r w:rsidRPr="00394A04">
        <w:rPr>
          <w:sz w:val="22"/>
        </w:rPr>
        <w:t xml:space="preserve"> Grants and Our Space Grant.</w:t>
      </w:r>
    </w:p>
    <w:p w14:paraId="6541DA2A" w14:textId="4201B634" w:rsidR="001930B0" w:rsidRDefault="00394A04" w:rsidP="0045561D">
      <w:pPr>
        <w:rPr>
          <w:sz w:val="22"/>
        </w:rPr>
      </w:pPr>
      <w:r w:rsidRPr="00394A04">
        <w:rPr>
          <w:sz w:val="22"/>
        </w:rPr>
        <w:t xml:space="preserve">The Our Space </w:t>
      </w:r>
      <w:r w:rsidR="00D11D24">
        <w:rPr>
          <w:sz w:val="22"/>
        </w:rPr>
        <w:t>G</w:t>
      </w:r>
      <w:r w:rsidRPr="00394A04">
        <w:rPr>
          <w:sz w:val="22"/>
        </w:rPr>
        <w:t xml:space="preserve">rant is focused on </w:t>
      </w:r>
      <w:r w:rsidR="001930B0">
        <w:rPr>
          <w:sz w:val="22"/>
        </w:rPr>
        <w:t>making</w:t>
      </w:r>
      <w:r w:rsidR="00CB4502" w:rsidRPr="00CB4502">
        <w:rPr>
          <w:sz w:val="22"/>
        </w:rPr>
        <w:t xml:space="preserve"> communal areas feel more homely by encouraging the use of familiar, comforting elements such as warm </w:t>
      </w:r>
      <w:proofErr w:type="spellStart"/>
      <w:r w:rsidR="00CB4502" w:rsidRPr="00CB4502">
        <w:rPr>
          <w:sz w:val="22"/>
        </w:rPr>
        <w:t>colours</w:t>
      </w:r>
      <w:proofErr w:type="spellEnd"/>
      <w:r w:rsidR="00CB4502" w:rsidRPr="00CB4502">
        <w:rPr>
          <w:sz w:val="22"/>
        </w:rPr>
        <w:t xml:space="preserve">, gentle lighting, and meaningful decorations. </w:t>
      </w:r>
    </w:p>
    <w:p w14:paraId="1727E7A3" w14:textId="60946409" w:rsidR="00B474D6" w:rsidRDefault="00CB4502" w:rsidP="0045561D">
      <w:pPr>
        <w:rPr>
          <w:sz w:val="22"/>
        </w:rPr>
      </w:pPr>
      <w:r w:rsidRPr="00CB4502">
        <w:rPr>
          <w:sz w:val="22"/>
        </w:rPr>
        <w:t xml:space="preserve">These spaces should invite connection and conversation, helping </w:t>
      </w:r>
      <w:r w:rsidR="001930B0">
        <w:rPr>
          <w:sz w:val="22"/>
        </w:rPr>
        <w:t>young people</w:t>
      </w:r>
      <w:r w:rsidRPr="00CB4502">
        <w:rPr>
          <w:sz w:val="22"/>
        </w:rPr>
        <w:t xml:space="preserve"> feel at ease and fostering a sense of community that supports positive wellbeing.</w:t>
      </w:r>
    </w:p>
    <w:p w14:paraId="27BF4E17" w14:textId="07CA5208" w:rsidR="00C277F7" w:rsidRDefault="00C277F7" w:rsidP="0045561D">
      <w:pPr>
        <w:rPr>
          <w:sz w:val="22"/>
        </w:rPr>
      </w:pPr>
      <w:r w:rsidRPr="00C277F7">
        <w:rPr>
          <w:sz w:val="22"/>
        </w:rPr>
        <w:lastRenderedPageBreak/>
        <w:t xml:space="preserve">The </w:t>
      </w:r>
      <w:proofErr w:type="spellStart"/>
      <w:r w:rsidRPr="00C277F7">
        <w:rPr>
          <w:sz w:val="22"/>
        </w:rPr>
        <w:t>programme</w:t>
      </w:r>
      <w:proofErr w:type="spellEnd"/>
      <w:r w:rsidRPr="00C277F7">
        <w:rPr>
          <w:sz w:val="22"/>
        </w:rPr>
        <w:t xml:space="preserve"> </w:t>
      </w:r>
      <w:r w:rsidR="00535CCB">
        <w:rPr>
          <w:sz w:val="22"/>
        </w:rPr>
        <w:t xml:space="preserve">is </w:t>
      </w:r>
      <w:r w:rsidR="005F3E50">
        <w:rPr>
          <w:sz w:val="22"/>
        </w:rPr>
        <w:t>for s</w:t>
      </w:r>
      <w:r w:rsidR="00535CCB">
        <w:rPr>
          <w:sz w:val="22"/>
        </w:rPr>
        <w:t xml:space="preserve">ervices </w:t>
      </w:r>
      <w:r w:rsidR="00662C4A">
        <w:rPr>
          <w:sz w:val="22"/>
        </w:rPr>
        <w:t>who manage</w:t>
      </w:r>
      <w:r w:rsidR="00535CCB">
        <w:rPr>
          <w:sz w:val="22"/>
        </w:rPr>
        <w:t xml:space="preserve"> </w:t>
      </w:r>
      <w:r w:rsidR="00662C4A">
        <w:rPr>
          <w:sz w:val="22"/>
        </w:rPr>
        <w:t>accommodation a</w:t>
      </w:r>
      <w:r w:rsidR="00535CCB">
        <w:rPr>
          <w:sz w:val="22"/>
        </w:rPr>
        <w:t xml:space="preserve">nd </w:t>
      </w:r>
      <w:r w:rsidRPr="00C277F7">
        <w:rPr>
          <w:sz w:val="22"/>
        </w:rPr>
        <w:t xml:space="preserve">encourages young people to make decisions together about how to improve </w:t>
      </w:r>
      <w:r w:rsidR="00D97B32">
        <w:rPr>
          <w:sz w:val="22"/>
        </w:rPr>
        <w:t xml:space="preserve">communal </w:t>
      </w:r>
      <w:r w:rsidRPr="00C277F7">
        <w:rPr>
          <w:sz w:val="22"/>
        </w:rPr>
        <w:t>spaces</w:t>
      </w:r>
      <w:r>
        <w:rPr>
          <w:sz w:val="22"/>
        </w:rPr>
        <w:t xml:space="preserve">, </w:t>
      </w:r>
      <w:r w:rsidRPr="00C277F7">
        <w:rPr>
          <w:sz w:val="22"/>
        </w:rPr>
        <w:t>strengthening a sense of ownership, inclusion, and connection with others where they live.</w:t>
      </w:r>
      <w:r w:rsidR="00F84EEF">
        <w:rPr>
          <w:sz w:val="22"/>
        </w:rPr>
        <w:br/>
      </w:r>
      <w:r w:rsidR="00F84EEF">
        <w:rPr>
          <w:sz w:val="22"/>
        </w:rPr>
        <w:br/>
      </w:r>
    </w:p>
    <w:p w14:paraId="1A5FFFBF" w14:textId="0399A930" w:rsidR="00B474D6" w:rsidRDefault="00B474D6" w:rsidP="0045561D">
      <w:pPr>
        <w:rPr>
          <w:sz w:val="22"/>
        </w:rPr>
      </w:pPr>
    </w:p>
    <w:p w14:paraId="38FC3815" w14:textId="77777777" w:rsidR="00B474D6" w:rsidRDefault="00B474D6" w:rsidP="0045561D">
      <w:pPr>
        <w:rPr>
          <w:sz w:val="22"/>
        </w:rPr>
      </w:pPr>
    </w:p>
    <w:p w14:paraId="502F8539" w14:textId="6B2DC89F" w:rsidR="00BB794B" w:rsidRDefault="00D5636E" w:rsidP="00BB794B">
      <w:pPr>
        <w:pStyle w:val="Heading1"/>
      </w:pPr>
      <w:r>
        <w:t>O</w:t>
      </w:r>
      <w:r w:rsidR="001152BA">
        <w:t>UTCOMES</w:t>
      </w:r>
    </w:p>
    <w:p w14:paraId="4A16B758" w14:textId="77777777" w:rsidR="00BB794B" w:rsidRPr="00BD70ED" w:rsidRDefault="00BB794B" w:rsidP="00BB794B">
      <w:pPr>
        <w:autoSpaceDE w:val="0"/>
        <w:autoSpaceDN w:val="0"/>
        <w:adjustRightInd w:val="0"/>
        <w:spacing w:after="0" w:line="240" w:lineRule="auto"/>
        <w:rPr>
          <w:sz w:val="22"/>
        </w:rPr>
      </w:pPr>
    </w:p>
    <w:p w14:paraId="64848A6D" w14:textId="77777777" w:rsidR="0045561D" w:rsidRPr="00F12D43" w:rsidRDefault="0045561D" w:rsidP="0045561D">
      <w:pPr>
        <w:rPr>
          <w:b/>
          <w:color w:val="2A2077" w:themeColor="background2" w:themeShade="80"/>
          <w:sz w:val="22"/>
        </w:rPr>
      </w:pPr>
      <w:r w:rsidRPr="00F12D43">
        <w:rPr>
          <w:b/>
          <w:color w:val="2A2077" w:themeColor="background2" w:themeShade="80"/>
          <w:sz w:val="22"/>
        </w:rPr>
        <w:t>Pleas</w:t>
      </w:r>
      <w:r w:rsidR="00193AE2" w:rsidRPr="00F12D43">
        <w:rPr>
          <w:b/>
          <w:color w:val="2A2077" w:themeColor="background2" w:themeShade="80"/>
          <w:sz w:val="22"/>
        </w:rPr>
        <w:t>e ensure your proposal meets the following outcomes</w:t>
      </w:r>
      <w:r w:rsidRPr="00F12D43">
        <w:rPr>
          <w:b/>
          <w:color w:val="2A2077" w:themeColor="background2" w:themeShade="80"/>
          <w:sz w:val="22"/>
        </w:rPr>
        <w:t>:</w:t>
      </w:r>
    </w:p>
    <w:p w14:paraId="0706A9DC" w14:textId="77777777" w:rsidR="000013AF" w:rsidRDefault="000013AF" w:rsidP="000013AF">
      <w:pPr>
        <w:pStyle w:val="BulletPointStyle"/>
      </w:pPr>
      <w:r>
        <w:t>Our Space will help young people feel more at home in their accommodation</w:t>
      </w:r>
    </w:p>
    <w:p w14:paraId="25AF07B5" w14:textId="77777777" w:rsidR="000013AF" w:rsidRPr="0015690B" w:rsidRDefault="000013AF" w:rsidP="000013AF">
      <w:pPr>
        <w:pStyle w:val="BulletPointStyle"/>
        <w:rPr>
          <w:sz w:val="22"/>
        </w:rPr>
      </w:pPr>
      <w:r w:rsidRPr="0015690B">
        <w:t>Our Space will help enhance young people feel more positive about the future</w:t>
      </w:r>
    </w:p>
    <w:p w14:paraId="5C731D5E" w14:textId="46C779BA" w:rsidR="00BB794B" w:rsidRDefault="000013AF" w:rsidP="000013AF">
      <w:pPr>
        <w:pStyle w:val="BulletPointStyle"/>
        <w:rPr>
          <w:rFonts w:eastAsia="Times New Roman"/>
          <w:lang w:val="en-GB" w:eastAsia="en-US"/>
        </w:rPr>
      </w:pPr>
      <w:r w:rsidRPr="006859F1">
        <w:t xml:space="preserve">There will be an increase in the </w:t>
      </w:r>
      <w:proofErr w:type="spellStart"/>
      <w:r w:rsidRPr="006859F1">
        <w:t>organisation’s</w:t>
      </w:r>
      <w:proofErr w:type="spellEnd"/>
      <w:r w:rsidRPr="006859F1">
        <w:t xml:space="preserve"> capacity and commitment to enhancing communal spaces for young people</w:t>
      </w:r>
    </w:p>
    <w:p w14:paraId="473A86C6" w14:textId="77777777" w:rsidR="0045561D" w:rsidRDefault="0045561D" w:rsidP="0045561D">
      <w:pPr>
        <w:pStyle w:val="Heading1"/>
        <w:rPr>
          <w:rFonts w:eastAsia="Times New Roman"/>
          <w:lang w:val="en-GB" w:eastAsia="en-US"/>
        </w:rPr>
      </w:pPr>
      <w:r>
        <w:rPr>
          <w:rFonts w:eastAsia="Times New Roman"/>
          <w:lang w:val="en-GB" w:eastAsia="en-US"/>
        </w:rPr>
        <w:t xml:space="preserve">WHO CAN APPLY </w:t>
      </w:r>
    </w:p>
    <w:p w14:paraId="2B513BCA" w14:textId="77777777" w:rsidR="0045561D" w:rsidRDefault="0045561D" w:rsidP="0045561D">
      <w:pPr>
        <w:pStyle w:val="Heading2"/>
        <w:spacing w:line="276" w:lineRule="auto"/>
        <w:rPr>
          <w:rFonts w:asciiTheme="minorHAnsi" w:eastAsiaTheme="minorEastAsia" w:hAnsiTheme="minorHAnsi" w:cstheme="minorBidi"/>
          <w:b w:val="0"/>
          <w:color w:val="auto"/>
          <w:sz w:val="21"/>
          <w:szCs w:val="22"/>
          <w:lang w:val="en-GB" w:eastAsia="en-US"/>
        </w:rPr>
      </w:pPr>
    </w:p>
    <w:p w14:paraId="666F7066" w14:textId="18E6E9FD" w:rsidR="0045561D" w:rsidRPr="00F12D43" w:rsidRDefault="0045561D" w:rsidP="53B50147">
      <w:pPr>
        <w:rPr>
          <w:b/>
          <w:bCs/>
          <w:color w:val="2A2077" w:themeColor="background2" w:themeShade="80"/>
          <w:sz w:val="22"/>
        </w:rPr>
      </w:pPr>
      <w:r w:rsidRPr="53B50147">
        <w:rPr>
          <w:b/>
          <w:bCs/>
          <w:color w:val="2A2077" w:themeColor="accent4" w:themeShade="80"/>
          <w:sz w:val="22"/>
        </w:rPr>
        <w:t>All applicants need to be a member of Centrepoint Partnering Scheme</w:t>
      </w:r>
      <w:r w:rsidR="00465C64" w:rsidRPr="53B50147">
        <w:rPr>
          <w:b/>
          <w:bCs/>
          <w:color w:val="2A2077" w:themeColor="accent4" w:themeShade="80"/>
          <w:sz w:val="22"/>
        </w:rPr>
        <w:t xml:space="preserve">, registered with Charities Trust, </w:t>
      </w:r>
      <w:r w:rsidRPr="53B50147">
        <w:rPr>
          <w:b/>
          <w:bCs/>
          <w:color w:val="2A2077" w:themeColor="accent4" w:themeShade="80"/>
          <w:sz w:val="22"/>
        </w:rPr>
        <w:t>and meet one of the following criteria:</w:t>
      </w:r>
    </w:p>
    <w:p w14:paraId="1C114393" w14:textId="77777777" w:rsidR="00EA6A63" w:rsidRDefault="00EA6A63" w:rsidP="00D16D8F">
      <w:pPr>
        <w:pStyle w:val="BulletPointStyle"/>
        <w:numPr>
          <w:ilvl w:val="0"/>
          <w:numId w:val="0"/>
        </w:numPr>
        <w:ind w:left="720" w:hanging="360"/>
        <w:rPr>
          <w:sz w:val="22"/>
          <w:lang w:val="en-US"/>
        </w:rPr>
      </w:pPr>
    </w:p>
    <w:p w14:paraId="5C37E5D9" w14:textId="37AA51CF" w:rsidR="0045561D" w:rsidRPr="00BD70ED" w:rsidRDefault="0045561D" w:rsidP="53B50147">
      <w:pPr>
        <w:pStyle w:val="BulletPointStyle"/>
        <w:rPr>
          <w:sz w:val="22"/>
          <w:lang w:val="en-US"/>
        </w:rPr>
      </w:pPr>
      <w:r w:rsidRPr="53B50147">
        <w:rPr>
          <w:sz w:val="22"/>
          <w:lang w:val="en-US"/>
        </w:rPr>
        <w:t xml:space="preserve">Constituted group - e.g. the </w:t>
      </w:r>
      <w:proofErr w:type="spellStart"/>
      <w:r w:rsidRPr="53B50147">
        <w:rPr>
          <w:sz w:val="22"/>
          <w:lang w:val="en-US"/>
        </w:rPr>
        <w:t>organisation</w:t>
      </w:r>
      <w:proofErr w:type="spellEnd"/>
      <w:r w:rsidRPr="53B50147">
        <w:rPr>
          <w:sz w:val="22"/>
          <w:lang w:val="en-US"/>
        </w:rPr>
        <w:t xml:space="preserve"> has a constitution document that governs it but may not have charitable or company status  </w:t>
      </w:r>
    </w:p>
    <w:p w14:paraId="6779AC24" w14:textId="77777777" w:rsidR="0045561D" w:rsidRPr="00BD70ED" w:rsidRDefault="0045561D" w:rsidP="0045561D">
      <w:pPr>
        <w:pStyle w:val="BulletPointStyle"/>
        <w:rPr>
          <w:sz w:val="22"/>
        </w:rPr>
      </w:pPr>
      <w:r w:rsidRPr="00BD70ED">
        <w:rPr>
          <w:sz w:val="22"/>
        </w:rPr>
        <w:t>Not-for-profit company or Community Interest Company</w:t>
      </w:r>
    </w:p>
    <w:p w14:paraId="41CDDA03" w14:textId="77777777" w:rsidR="0045561D" w:rsidRDefault="0045561D" w:rsidP="0045561D">
      <w:pPr>
        <w:pStyle w:val="BulletPointStyle"/>
        <w:rPr>
          <w:sz w:val="22"/>
        </w:rPr>
      </w:pPr>
      <w:r w:rsidRPr="00BD70ED">
        <w:rPr>
          <w:sz w:val="22"/>
        </w:rPr>
        <w:t>A registered charity</w:t>
      </w:r>
    </w:p>
    <w:p w14:paraId="1F95249D" w14:textId="77777777" w:rsidR="00EA6A63" w:rsidRDefault="00EA6A63" w:rsidP="00EA6A63">
      <w:pPr>
        <w:pStyle w:val="BulletPointStyle"/>
        <w:numPr>
          <w:ilvl w:val="0"/>
          <w:numId w:val="0"/>
        </w:numPr>
        <w:ind w:left="720"/>
        <w:rPr>
          <w:sz w:val="22"/>
        </w:rPr>
      </w:pPr>
    </w:p>
    <w:p w14:paraId="11318560" w14:textId="77777777" w:rsidR="00B25956" w:rsidRDefault="00B25956" w:rsidP="00B25956">
      <w:pPr>
        <w:pStyle w:val="BulletPointStyle"/>
        <w:numPr>
          <w:ilvl w:val="0"/>
          <w:numId w:val="0"/>
        </w:numPr>
        <w:rPr>
          <w:sz w:val="22"/>
        </w:rPr>
      </w:pPr>
    </w:p>
    <w:p w14:paraId="33D67703" w14:textId="77777777" w:rsidR="00B25956" w:rsidRPr="00BD70ED" w:rsidRDefault="00B25956" w:rsidP="00B25956">
      <w:pPr>
        <w:pStyle w:val="BulletPointStyle"/>
        <w:numPr>
          <w:ilvl w:val="0"/>
          <w:numId w:val="0"/>
        </w:numPr>
        <w:rPr>
          <w:sz w:val="22"/>
        </w:rPr>
      </w:pPr>
      <w:r>
        <w:rPr>
          <w:sz w:val="22"/>
        </w:rPr>
        <w:t>In addition:</w:t>
      </w:r>
    </w:p>
    <w:p w14:paraId="370A2918" w14:textId="62537911" w:rsidR="00626984" w:rsidRDefault="0045561D" w:rsidP="53B50147">
      <w:pPr>
        <w:pStyle w:val="BulletPointStyle"/>
        <w:rPr>
          <w:sz w:val="22"/>
        </w:rPr>
      </w:pPr>
      <w:r w:rsidRPr="53B50147">
        <w:rPr>
          <w:sz w:val="22"/>
        </w:rPr>
        <w:t xml:space="preserve">Applicants must also have a bank account in the name of their </w:t>
      </w:r>
      <w:proofErr w:type="spellStart"/>
      <w:r w:rsidRPr="53B50147">
        <w:rPr>
          <w:sz w:val="22"/>
        </w:rPr>
        <w:t>organisation</w:t>
      </w:r>
      <w:proofErr w:type="spellEnd"/>
      <w:r w:rsidRPr="53B50147">
        <w:rPr>
          <w:sz w:val="22"/>
        </w:rPr>
        <w:t xml:space="preserve"> </w:t>
      </w:r>
      <w:r w:rsidR="006C6A65" w:rsidRPr="53B50147">
        <w:rPr>
          <w:sz w:val="22"/>
        </w:rPr>
        <w:t xml:space="preserve">and at least 2 years of </w:t>
      </w:r>
      <w:r w:rsidRPr="53B50147">
        <w:rPr>
          <w:sz w:val="22"/>
        </w:rPr>
        <w:t>annual accounts</w:t>
      </w:r>
      <w:r w:rsidR="006C6A65" w:rsidRPr="53B50147">
        <w:rPr>
          <w:sz w:val="22"/>
        </w:rPr>
        <w:t xml:space="preserve"> audited </w:t>
      </w:r>
      <w:r w:rsidR="006C6A65" w:rsidRPr="53B50147">
        <w:rPr>
          <w:rFonts w:asciiTheme="majorHAnsi" w:eastAsia="Times New Roman" w:hAnsiTheme="majorHAnsi" w:cstheme="majorBidi"/>
          <w:sz w:val="22"/>
          <w:lang w:val="en-GB" w:eastAsia="en-US"/>
        </w:rPr>
        <w:t>or signed by financial officer or treasurer.</w:t>
      </w:r>
    </w:p>
    <w:p w14:paraId="391B97B0" w14:textId="77777777" w:rsidR="0045561D" w:rsidRDefault="0045561D" w:rsidP="00626984">
      <w:pPr>
        <w:pStyle w:val="BulletPointStyle"/>
        <w:numPr>
          <w:ilvl w:val="0"/>
          <w:numId w:val="0"/>
        </w:numPr>
      </w:pPr>
    </w:p>
    <w:p w14:paraId="72970ABC" w14:textId="77777777" w:rsidR="0045561D" w:rsidRDefault="0045561D" w:rsidP="0045561D">
      <w:pPr>
        <w:pStyle w:val="Heading1"/>
      </w:pPr>
      <w:r>
        <w:t>WHO CANNOT APPLY</w:t>
      </w:r>
    </w:p>
    <w:p w14:paraId="30FAA2BE" w14:textId="77777777" w:rsidR="000F7D34" w:rsidRDefault="000F7D34" w:rsidP="0045561D"/>
    <w:p w14:paraId="03685AC6" w14:textId="0F75B057" w:rsidR="0045561D" w:rsidRPr="00F12D43" w:rsidRDefault="0045561D" w:rsidP="0045561D">
      <w:pPr>
        <w:rPr>
          <w:b/>
          <w:color w:val="2A2077" w:themeColor="background2" w:themeShade="80"/>
          <w:sz w:val="22"/>
        </w:rPr>
      </w:pPr>
      <w:r w:rsidRPr="00F12D43">
        <w:rPr>
          <w:b/>
          <w:color w:val="2A2077" w:themeColor="background2" w:themeShade="80"/>
          <w:sz w:val="22"/>
        </w:rPr>
        <w:t>We cannot accept applications from the following:</w:t>
      </w:r>
    </w:p>
    <w:p w14:paraId="556F2051" w14:textId="77777777" w:rsidR="0045561D" w:rsidRPr="003818E1" w:rsidRDefault="006C6A65" w:rsidP="3F27542C">
      <w:pPr>
        <w:pStyle w:val="BulletPointStyle"/>
        <w:rPr>
          <w:sz w:val="22"/>
          <w:lang w:val="en-US"/>
        </w:rPr>
      </w:pPr>
      <w:proofErr w:type="spellStart"/>
      <w:r w:rsidRPr="3F27542C">
        <w:rPr>
          <w:sz w:val="22"/>
          <w:lang w:val="en-US"/>
        </w:rPr>
        <w:t>o</w:t>
      </w:r>
      <w:r w:rsidR="0045561D" w:rsidRPr="3F27542C">
        <w:rPr>
          <w:sz w:val="22"/>
          <w:lang w:val="en-US"/>
        </w:rPr>
        <w:t>rganisations</w:t>
      </w:r>
      <w:proofErr w:type="spellEnd"/>
      <w:r w:rsidR="0045561D" w:rsidRPr="3F27542C">
        <w:rPr>
          <w:sz w:val="22"/>
          <w:lang w:val="en-US"/>
        </w:rPr>
        <w:t xml:space="preserve"> that do not directly provide accommodation to homeless young people</w:t>
      </w:r>
    </w:p>
    <w:p w14:paraId="23379AB8" w14:textId="77777777" w:rsidR="0045561D" w:rsidRPr="003818E1" w:rsidRDefault="006C6A65" w:rsidP="53B50147">
      <w:pPr>
        <w:pStyle w:val="BulletPointStyle"/>
        <w:rPr>
          <w:sz w:val="22"/>
          <w:lang w:val="en-US"/>
        </w:rPr>
      </w:pPr>
      <w:proofErr w:type="spellStart"/>
      <w:r w:rsidRPr="53B50147">
        <w:rPr>
          <w:sz w:val="22"/>
          <w:lang w:val="en-US"/>
        </w:rPr>
        <w:t>o</w:t>
      </w:r>
      <w:r w:rsidR="0045561D" w:rsidRPr="53B50147">
        <w:rPr>
          <w:sz w:val="22"/>
          <w:lang w:val="en-US"/>
        </w:rPr>
        <w:t>rganisations</w:t>
      </w:r>
      <w:proofErr w:type="spellEnd"/>
      <w:r w:rsidR="0045561D" w:rsidRPr="53B50147">
        <w:rPr>
          <w:sz w:val="22"/>
          <w:lang w:val="en-US"/>
        </w:rPr>
        <w:t xml:space="preserve"> who provide accommodation for under 3 months </w:t>
      </w:r>
      <w:proofErr w:type="gramStart"/>
      <w:r w:rsidR="0045561D" w:rsidRPr="53B50147">
        <w:rPr>
          <w:sz w:val="22"/>
          <w:lang w:val="en-US"/>
        </w:rPr>
        <w:t>to</w:t>
      </w:r>
      <w:proofErr w:type="gramEnd"/>
      <w:r w:rsidR="0045561D" w:rsidRPr="53B50147">
        <w:rPr>
          <w:sz w:val="22"/>
          <w:lang w:val="en-US"/>
        </w:rPr>
        <w:t xml:space="preserve"> homeless young people (see </w:t>
      </w:r>
      <w:proofErr w:type="gramStart"/>
      <w:r w:rsidR="0045561D" w:rsidRPr="53B50147">
        <w:rPr>
          <w:sz w:val="22"/>
          <w:lang w:val="en-US"/>
        </w:rPr>
        <w:t>FAQ’s</w:t>
      </w:r>
      <w:proofErr w:type="gramEnd"/>
      <w:r w:rsidR="0045561D" w:rsidRPr="53B50147">
        <w:rPr>
          <w:sz w:val="22"/>
          <w:lang w:val="en-US"/>
        </w:rPr>
        <w:t xml:space="preserve"> for further explanation)</w:t>
      </w:r>
    </w:p>
    <w:p w14:paraId="27374FC6" w14:textId="77777777" w:rsidR="0045561D" w:rsidRPr="003818E1" w:rsidRDefault="0016442B" w:rsidP="0045561D">
      <w:pPr>
        <w:pStyle w:val="BulletPointStyle"/>
        <w:rPr>
          <w:sz w:val="22"/>
        </w:rPr>
      </w:pPr>
      <w:r w:rsidRPr="003818E1">
        <w:rPr>
          <w:sz w:val="22"/>
        </w:rPr>
        <w:t>i</w:t>
      </w:r>
      <w:r w:rsidR="0045561D" w:rsidRPr="003818E1">
        <w:rPr>
          <w:sz w:val="22"/>
        </w:rPr>
        <w:t>ndividuals</w:t>
      </w:r>
    </w:p>
    <w:p w14:paraId="0FFC2AFC" w14:textId="77777777" w:rsidR="0045561D" w:rsidRDefault="0016442B" w:rsidP="0045561D">
      <w:pPr>
        <w:pStyle w:val="BulletPointStyle"/>
        <w:rPr>
          <w:sz w:val="22"/>
        </w:rPr>
      </w:pPr>
      <w:r w:rsidRPr="003818E1">
        <w:rPr>
          <w:sz w:val="22"/>
        </w:rPr>
        <w:t>s</w:t>
      </w:r>
      <w:r w:rsidR="0045561D" w:rsidRPr="003818E1">
        <w:rPr>
          <w:sz w:val="22"/>
        </w:rPr>
        <w:t>ole traders</w:t>
      </w:r>
    </w:p>
    <w:p w14:paraId="75948605" w14:textId="33F75CA6" w:rsidR="005C1E7E" w:rsidRPr="003818E1" w:rsidRDefault="005C1E7E" w:rsidP="0045561D">
      <w:pPr>
        <w:pStyle w:val="BulletPointStyle"/>
        <w:rPr>
          <w:sz w:val="22"/>
        </w:rPr>
      </w:pPr>
      <w:proofErr w:type="spellStart"/>
      <w:r w:rsidRPr="005C1E7E">
        <w:rPr>
          <w:sz w:val="22"/>
        </w:rPr>
        <w:t>Organisations</w:t>
      </w:r>
      <w:proofErr w:type="spellEnd"/>
      <w:r w:rsidRPr="005C1E7E">
        <w:rPr>
          <w:sz w:val="22"/>
        </w:rPr>
        <w:t xml:space="preserve"> whose registered office, principal place of business, or primary operations are located </w:t>
      </w:r>
      <w:r w:rsidRPr="005C1E7E">
        <w:rPr>
          <w:b/>
          <w:bCs/>
          <w:sz w:val="22"/>
        </w:rPr>
        <w:t>outside the United Kingdom</w:t>
      </w:r>
      <w:r w:rsidRPr="005C1E7E">
        <w:rPr>
          <w:sz w:val="22"/>
        </w:rPr>
        <w:t xml:space="preserve"> are </w:t>
      </w:r>
      <w:r w:rsidRPr="005C1E7E">
        <w:rPr>
          <w:b/>
          <w:bCs/>
          <w:sz w:val="22"/>
        </w:rPr>
        <w:t>not eligible to apply</w:t>
      </w:r>
      <w:r w:rsidRPr="005C1E7E">
        <w:rPr>
          <w:sz w:val="22"/>
        </w:rPr>
        <w:t>.</w:t>
      </w:r>
    </w:p>
    <w:p w14:paraId="2F05E436" w14:textId="34297957" w:rsidR="005274ED" w:rsidRPr="003818E1" w:rsidRDefault="0016442B" w:rsidP="53B50147">
      <w:pPr>
        <w:pStyle w:val="BulletPointStyle"/>
        <w:rPr>
          <w:sz w:val="22"/>
          <w:lang w:val="en-US"/>
        </w:rPr>
      </w:pPr>
      <w:r w:rsidRPr="53B50147">
        <w:rPr>
          <w:sz w:val="22"/>
          <w:lang w:val="en-US"/>
        </w:rPr>
        <w:lastRenderedPageBreak/>
        <w:t>a</w:t>
      </w:r>
      <w:r w:rsidR="0045561D" w:rsidRPr="53B50147">
        <w:rPr>
          <w:sz w:val="22"/>
          <w:lang w:val="en-US"/>
        </w:rPr>
        <w:t xml:space="preserve">n </w:t>
      </w:r>
      <w:proofErr w:type="spellStart"/>
      <w:r w:rsidR="0045561D" w:rsidRPr="53B50147">
        <w:rPr>
          <w:sz w:val="22"/>
          <w:lang w:val="en-US"/>
        </w:rPr>
        <w:t>organisation</w:t>
      </w:r>
      <w:proofErr w:type="spellEnd"/>
      <w:r w:rsidR="0045561D" w:rsidRPr="53B50147">
        <w:rPr>
          <w:sz w:val="22"/>
          <w:lang w:val="en-US"/>
        </w:rPr>
        <w:t xml:space="preserve"> applying on behalf of another </w:t>
      </w:r>
      <w:proofErr w:type="spellStart"/>
      <w:r w:rsidR="0045561D" w:rsidRPr="53B50147">
        <w:rPr>
          <w:sz w:val="22"/>
          <w:lang w:val="en-US"/>
        </w:rPr>
        <w:t>organisation</w:t>
      </w:r>
      <w:proofErr w:type="spellEnd"/>
      <w:r w:rsidR="0045561D" w:rsidRPr="53B50147">
        <w:rPr>
          <w:sz w:val="22"/>
          <w:lang w:val="en-US"/>
        </w:rPr>
        <w:t>.</w:t>
      </w:r>
    </w:p>
    <w:p w14:paraId="20696CCA" w14:textId="550F1871" w:rsidR="005274ED" w:rsidRDefault="005274ED" w:rsidP="005274ED">
      <w:pPr>
        <w:pStyle w:val="BulletPointStyle"/>
        <w:numPr>
          <w:ilvl w:val="0"/>
          <w:numId w:val="0"/>
        </w:numPr>
        <w:rPr>
          <w:sz w:val="22"/>
        </w:rPr>
      </w:pPr>
    </w:p>
    <w:p w14:paraId="53AF74A1" w14:textId="16BE9633" w:rsidR="00112E5C" w:rsidRDefault="001C75D0" w:rsidP="3F27542C">
      <w:pPr>
        <w:pStyle w:val="BulletPointStyle"/>
        <w:numPr>
          <w:ilvl w:val="0"/>
          <w:numId w:val="0"/>
        </w:numPr>
        <w:rPr>
          <w:sz w:val="22"/>
          <w:lang w:val="en-US"/>
        </w:rPr>
      </w:pPr>
      <w:r w:rsidRPr="3F27542C">
        <w:rPr>
          <w:sz w:val="22"/>
          <w:lang w:val="en-US"/>
        </w:rPr>
        <w:t xml:space="preserve">If you have any questions around your </w:t>
      </w:r>
      <w:proofErr w:type="spellStart"/>
      <w:r w:rsidRPr="3F27542C">
        <w:rPr>
          <w:sz w:val="22"/>
          <w:lang w:val="en-US"/>
        </w:rPr>
        <w:t>organisation</w:t>
      </w:r>
      <w:proofErr w:type="spellEnd"/>
      <w:r w:rsidRPr="3F27542C">
        <w:rPr>
          <w:sz w:val="22"/>
          <w:lang w:val="en-US"/>
        </w:rPr>
        <w:t xml:space="preserve"> or group’s eligibility based on the above, please get in contact with us at grants@centrepoint.org.</w:t>
      </w:r>
    </w:p>
    <w:p w14:paraId="71E49D49" w14:textId="44E114CB" w:rsidR="00112E5C" w:rsidRDefault="00112E5C" w:rsidP="005274ED">
      <w:pPr>
        <w:pStyle w:val="BulletPointStyle"/>
        <w:numPr>
          <w:ilvl w:val="0"/>
          <w:numId w:val="0"/>
        </w:numPr>
        <w:rPr>
          <w:sz w:val="22"/>
        </w:rPr>
      </w:pPr>
    </w:p>
    <w:p w14:paraId="09E796BD" w14:textId="71BC304F" w:rsidR="00112E5C" w:rsidRDefault="00112E5C" w:rsidP="005274ED">
      <w:pPr>
        <w:pStyle w:val="BulletPointStyle"/>
        <w:numPr>
          <w:ilvl w:val="0"/>
          <w:numId w:val="0"/>
        </w:numPr>
        <w:rPr>
          <w:sz w:val="22"/>
        </w:rPr>
      </w:pPr>
    </w:p>
    <w:p w14:paraId="5B963A89" w14:textId="77777777" w:rsidR="00B474D6" w:rsidRDefault="00B474D6" w:rsidP="005274ED">
      <w:pPr>
        <w:pStyle w:val="BulletPointStyle"/>
        <w:numPr>
          <w:ilvl w:val="0"/>
          <w:numId w:val="0"/>
        </w:numPr>
        <w:rPr>
          <w:sz w:val="22"/>
        </w:rPr>
      </w:pPr>
    </w:p>
    <w:p w14:paraId="73C574CC" w14:textId="77777777" w:rsidR="001C75D0" w:rsidRPr="00BD70ED" w:rsidRDefault="001C75D0" w:rsidP="005274ED">
      <w:pPr>
        <w:pStyle w:val="BulletPointStyle"/>
        <w:numPr>
          <w:ilvl w:val="0"/>
          <w:numId w:val="0"/>
        </w:numPr>
        <w:rPr>
          <w:sz w:val="22"/>
        </w:rPr>
      </w:pPr>
    </w:p>
    <w:p w14:paraId="0A2574AC" w14:textId="77777777" w:rsidR="00BD70ED" w:rsidRPr="00092462" w:rsidRDefault="00BD70ED" w:rsidP="00BD70ED">
      <w:pPr>
        <w:pStyle w:val="Heading1"/>
      </w:pPr>
      <w:r>
        <w:t>ELIGIBLE AND INELIGIBLE EXPENDITURE</w:t>
      </w:r>
    </w:p>
    <w:p w14:paraId="0B0AF713" w14:textId="77777777" w:rsidR="000F7D34" w:rsidRDefault="000F7D34" w:rsidP="00BD70ED">
      <w:pPr>
        <w:autoSpaceDE w:val="0"/>
        <w:autoSpaceDN w:val="0"/>
        <w:adjustRightInd w:val="0"/>
        <w:spacing w:after="0" w:line="240" w:lineRule="auto"/>
        <w:rPr>
          <w:rFonts w:ascii="HelveticaNeueLTPro-Lt" w:eastAsia="Times New Roman" w:hAnsi="HelveticaNeueLTPro-Lt" w:cs="HelveticaNeueLTPro-Lt"/>
          <w:b/>
          <w:color w:val="2A2077" w:themeColor="background2" w:themeShade="80"/>
          <w:sz w:val="22"/>
          <w:lang w:val="en-GB" w:eastAsia="en-US"/>
        </w:rPr>
      </w:pPr>
    </w:p>
    <w:p w14:paraId="74F31898" w14:textId="7F76C906" w:rsidR="00BD70ED" w:rsidRDefault="00BD70ED" w:rsidP="00BD70ED">
      <w:pPr>
        <w:autoSpaceDE w:val="0"/>
        <w:autoSpaceDN w:val="0"/>
        <w:adjustRightInd w:val="0"/>
        <w:spacing w:after="0" w:line="240" w:lineRule="auto"/>
        <w:rPr>
          <w:rFonts w:ascii="HelveticaNeueLTPro-Lt" w:eastAsia="Times New Roman" w:hAnsi="HelveticaNeueLTPro-Lt" w:cs="HelveticaNeueLTPro-Lt"/>
          <w:b/>
          <w:color w:val="2A2077" w:themeColor="background2" w:themeShade="80"/>
          <w:sz w:val="22"/>
          <w:lang w:val="en-GB" w:eastAsia="en-US"/>
        </w:rPr>
      </w:pPr>
      <w:r w:rsidRPr="00152853">
        <w:rPr>
          <w:rFonts w:ascii="HelveticaNeueLTPro-Lt" w:eastAsia="Times New Roman" w:hAnsi="HelveticaNeueLTPro-Lt" w:cs="HelveticaNeueLTPro-Lt"/>
          <w:b/>
          <w:color w:val="2A2077" w:themeColor="background2" w:themeShade="80"/>
          <w:sz w:val="22"/>
          <w:lang w:val="en-GB" w:eastAsia="en-US"/>
        </w:rPr>
        <w:t>We can fund</w:t>
      </w:r>
    </w:p>
    <w:p w14:paraId="57F726CD" w14:textId="77777777" w:rsidR="00C277F7" w:rsidRDefault="00C277F7" w:rsidP="00BD70ED">
      <w:pPr>
        <w:autoSpaceDE w:val="0"/>
        <w:autoSpaceDN w:val="0"/>
        <w:adjustRightInd w:val="0"/>
        <w:spacing w:after="0" w:line="240" w:lineRule="auto"/>
        <w:rPr>
          <w:rFonts w:ascii="HelveticaNeueLTPro-Lt" w:eastAsia="Times New Roman" w:hAnsi="HelveticaNeueLTPro-Lt" w:cs="HelveticaNeueLTPro-Lt"/>
          <w:b/>
          <w:color w:val="2A2077" w:themeColor="background2" w:themeShade="80"/>
          <w:sz w:val="22"/>
          <w:lang w:val="en-GB" w:eastAsia="en-US"/>
        </w:rPr>
      </w:pPr>
    </w:p>
    <w:p w14:paraId="710AB659" w14:textId="77777777" w:rsidR="00D54848" w:rsidRPr="001633F6" w:rsidRDefault="00D54848" w:rsidP="00D54848">
      <w:pPr>
        <w:autoSpaceDE w:val="0"/>
        <w:autoSpaceDN w:val="0"/>
        <w:adjustRightInd w:val="0"/>
        <w:spacing w:after="0" w:line="240" w:lineRule="auto"/>
        <w:rPr>
          <w:rFonts w:eastAsia="Times New Roman" w:cstheme="minorHAnsi"/>
          <w:color w:val="1D1B1D"/>
          <w:sz w:val="22"/>
          <w:lang w:val="en-GB" w:eastAsia="en-US"/>
        </w:rPr>
      </w:pPr>
      <w:r w:rsidRPr="001633F6">
        <w:rPr>
          <w:rFonts w:eastAsia="Times New Roman" w:cstheme="minorHAnsi"/>
          <w:color w:val="1D1B1D"/>
          <w:sz w:val="22"/>
          <w:lang w:val="en-GB" w:eastAsia="en-US"/>
        </w:rPr>
        <w:t>This grant is for the provision of items for communal and shared areas (e.g. lounges, kitchens, dining areas, or gardens) in accommodation for young people aged between 16 and 25 years old who are supported by a Centrepoint Partner organisation.</w:t>
      </w:r>
    </w:p>
    <w:p w14:paraId="7B6156C9" w14:textId="77777777" w:rsidR="00BD70ED" w:rsidRPr="001633F6" w:rsidRDefault="00BD70ED" w:rsidP="00BD70ED">
      <w:pPr>
        <w:autoSpaceDE w:val="0"/>
        <w:autoSpaceDN w:val="0"/>
        <w:adjustRightInd w:val="0"/>
        <w:spacing w:after="0" w:line="240" w:lineRule="auto"/>
        <w:rPr>
          <w:rFonts w:eastAsia="Times New Roman" w:cstheme="minorHAnsi"/>
          <w:color w:val="1D1B1D"/>
          <w:sz w:val="22"/>
          <w:lang w:val="en-GB" w:eastAsia="en-US"/>
        </w:rPr>
      </w:pPr>
    </w:p>
    <w:p w14:paraId="604B6563" w14:textId="77777777" w:rsidR="00BD70ED" w:rsidRPr="001633F6" w:rsidRDefault="00BD70ED" w:rsidP="00BD70ED">
      <w:pPr>
        <w:autoSpaceDE w:val="0"/>
        <w:autoSpaceDN w:val="0"/>
        <w:adjustRightInd w:val="0"/>
        <w:spacing w:after="0" w:line="240" w:lineRule="auto"/>
        <w:rPr>
          <w:rFonts w:eastAsia="Times New Roman" w:cstheme="minorHAnsi"/>
          <w:color w:val="1D1B1D"/>
          <w:sz w:val="22"/>
          <w:lang w:val="en-GB" w:eastAsia="en-US"/>
        </w:rPr>
      </w:pPr>
      <w:r w:rsidRPr="001633F6">
        <w:rPr>
          <w:rFonts w:eastAsia="Times New Roman" w:cstheme="minorHAnsi"/>
          <w:color w:val="1D1B1D"/>
          <w:sz w:val="22"/>
          <w:lang w:val="en-GB" w:eastAsia="en-US"/>
        </w:rPr>
        <w:t>The items that can be purchased are:</w:t>
      </w:r>
    </w:p>
    <w:p w14:paraId="477D7748" w14:textId="77777777" w:rsidR="00BD70ED" w:rsidRPr="001633F6" w:rsidRDefault="00BD70ED" w:rsidP="00BD70ED">
      <w:pPr>
        <w:autoSpaceDE w:val="0"/>
        <w:autoSpaceDN w:val="0"/>
        <w:adjustRightInd w:val="0"/>
        <w:spacing w:after="0" w:line="240" w:lineRule="auto"/>
        <w:rPr>
          <w:rFonts w:eastAsia="Times New Roman" w:cstheme="minorHAnsi"/>
          <w:color w:val="1D1B1D"/>
          <w:sz w:val="22"/>
          <w:lang w:val="en-GB" w:eastAsia="en-US"/>
        </w:rPr>
      </w:pPr>
    </w:p>
    <w:p w14:paraId="3355E9B6" w14:textId="2D10498B" w:rsidR="00BD70ED" w:rsidRPr="001633F6" w:rsidRDefault="00BD70ED" w:rsidP="00BD70ED">
      <w:pPr>
        <w:pStyle w:val="BulletPointStyle"/>
        <w:rPr>
          <w:rFonts w:eastAsia="Times New Roman" w:cstheme="minorHAnsi"/>
          <w:sz w:val="22"/>
          <w:lang w:val="en-US"/>
        </w:rPr>
      </w:pPr>
      <w:r w:rsidRPr="001633F6">
        <w:rPr>
          <w:rFonts w:eastAsia="Times New Roman" w:cstheme="minorHAnsi"/>
          <w:sz w:val="22"/>
          <w:lang w:val="en-US"/>
        </w:rPr>
        <w:t xml:space="preserve">Soft furnishings </w:t>
      </w:r>
      <w:r w:rsidR="00626984" w:rsidRPr="001633F6">
        <w:rPr>
          <w:rFonts w:eastAsia="Times New Roman" w:cstheme="minorHAnsi"/>
          <w:sz w:val="22"/>
          <w:lang w:val="en-US"/>
        </w:rPr>
        <w:t xml:space="preserve">- </w:t>
      </w:r>
      <w:r w:rsidRPr="001633F6">
        <w:rPr>
          <w:rFonts w:eastAsia="Times New Roman" w:cstheme="minorHAnsi"/>
          <w:sz w:val="22"/>
          <w:lang w:val="en-US"/>
        </w:rPr>
        <w:t>e.g. curtains, cushions, rugs, bedding, bean bags</w:t>
      </w:r>
    </w:p>
    <w:p w14:paraId="01F3BBD2" w14:textId="4B6BC2F9" w:rsidR="00BD70ED" w:rsidRPr="001633F6" w:rsidRDefault="00BD70ED" w:rsidP="00BD70ED">
      <w:pPr>
        <w:pStyle w:val="BulletPointStyle"/>
        <w:rPr>
          <w:rFonts w:eastAsia="Times New Roman" w:cstheme="minorHAnsi"/>
          <w:sz w:val="22"/>
          <w:lang w:val="en-US"/>
        </w:rPr>
      </w:pPr>
      <w:r w:rsidRPr="001633F6">
        <w:rPr>
          <w:rFonts w:eastAsia="Times New Roman" w:cstheme="minorHAnsi"/>
          <w:sz w:val="22"/>
          <w:lang w:val="en-US"/>
        </w:rPr>
        <w:t xml:space="preserve">Electrical goods </w:t>
      </w:r>
      <w:r w:rsidR="00626984" w:rsidRPr="001633F6">
        <w:rPr>
          <w:rFonts w:eastAsia="Times New Roman" w:cstheme="minorHAnsi"/>
          <w:sz w:val="22"/>
          <w:lang w:val="en-US"/>
        </w:rPr>
        <w:t xml:space="preserve">- </w:t>
      </w:r>
      <w:r w:rsidRPr="001633F6">
        <w:rPr>
          <w:rFonts w:eastAsia="Times New Roman" w:cstheme="minorHAnsi"/>
          <w:sz w:val="22"/>
          <w:lang w:val="en-US"/>
        </w:rPr>
        <w:t xml:space="preserve">e.g. Lamps, lights, </w:t>
      </w:r>
      <w:r w:rsidR="000A0F5F" w:rsidRPr="001633F6">
        <w:rPr>
          <w:rFonts w:eastAsia="Times New Roman" w:cstheme="minorHAnsi"/>
          <w:sz w:val="22"/>
          <w:lang w:val="en-US"/>
        </w:rPr>
        <w:t>toasters, kettles</w:t>
      </w:r>
    </w:p>
    <w:p w14:paraId="7E790C73" w14:textId="69201E35" w:rsidR="00BD70ED" w:rsidRPr="001633F6" w:rsidRDefault="00BD70ED" w:rsidP="00BD70ED">
      <w:pPr>
        <w:pStyle w:val="BulletPointStyle"/>
        <w:rPr>
          <w:rFonts w:eastAsia="Times New Roman" w:cstheme="minorHAnsi"/>
          <w:sz w:val="22"/>
          <w:lang w:val="en-US"/>
        </w:rPr>
      </w:pPr>
      <w:r w:rsidRPr="001633F6">
        <w:rPr>
          <w:rFonts w:eastAsia="Times New Roman" w:cstheme="minorHAnsi"/>
          <w:sz w:val="22"/>
          <w:lang w:val="en-US"/>
        </w:rPr>
        <w:t xml:space="preserve">Decoration </w:t>
      </w:r>
      <w:r w:rsidR="00626984" w:rsidRPr="001633F6">
        <w:rPr>
          <w:rFonts w:eastAsia="Times New Roman" w:cstheme="minorHAnsi"/>
          <w:sz w:val="22"/>
          <w:lang w:val="en-US"/>
        </w:rPr>
        <w:t xml:space="preserve">- </w:t>
      </w:r>
      <w:r w:rsidRPr="001633F6">
        <w:rPr>
          <w:rFonts w:eastAsia="Times New Roman" w:cstheme="minorHAnsi"/>
          <w:sz w:val="22"/>
          <w:lang w:val="en-US"/>
        </w:rPr>
        <w:t>etc. pictures, plants, clocks, ornaments, mirrors</w:t>
      </w:r>
      <w:r w:rsidR="0074533A" w:rsidRPr="001633F6">
        <w:rPr>
          <w:rFonts w:eastAsia="Times New Roman" w:cstheme="minorHAnsi"/>
          <w:sz w:val="22"/>
          <w:lang w:val="en-US"/>
        </w:rPr>
        <w:t xml:space="preserve">, paint </w:t>
      </w:r>
    </w:p>
    <w:p w14:paraId="27F0D860" w14:textId="1DB63C0A" w:rsidR="00D54848" w:rsidRPr="001633F6" w:rsidRDefault="00D54848" w:rsidP="00D54848">
      <w:pPr>
        <w:pStyle w:val="BulletPointStyle"/>
        <w:rPr>
          <w:rFonts w:eastAsia="Times New Roman" w:cstheme="minorHAnsi"/>
          <w:sz w:val="22"/>
          <w:lang w:val="en-GB" w:eastAsia="en-US"/>
        </w:rPr>
      </w:pPr>
      <w:r w:rsidRPr="001633F6">
        <w:rPr>
          <w:rFonts w:eastAsia="Times New Roman" w:cstheme="minorHAnsi"/>
          <w:sz w:val="22"/>
          <w:lang w:val="en-GB" w:eastAsia="en-US"/>
        </w:rPr>
        <w:t>Entertainment and social items – e.g. televisions, consoles</w:t>
      </w:r>
      <w:r w:rsidR="00B87A64" w:rsidRPr="001633F6">
        <w:rPr>
          <w:rFonts w:eastAsia="Times New Roman" w:cstheme="minorHAnsi"/>
          <w:sz w:val="22"/>
          <w:lang w:val="en-GB" w:eastAsia="en-US"/>
        </w:rPr>
        <w:t xml:space="preserve"> and games</w:t>
      </w:r>
      <w:r w:rsidRPr="001633F6">
        <w:rPr>
          <w:rFonts w:eastAsia="Times New Roman" w:cstheme="minorHAnsi"/>
          <w:sz w:val="22"/>
          <w:lang w:val="en-GB" w:eastAsia="en-US"/>
        </w:rPr>
        <w:t>, or audio/visual equipment to create relaxing shared spaces for group activities or movie nights</w:t>
      </w:r>
    </w:p>
    <w:p w14:paraId="5BBB6B09" w14:textId="77777777" w:rsidR="00D54848" w:rsidRPr="001633F6" w:rsidRDefault="00D54848" w:rsidP="00D54848">
      <w:pPr>
        <w:pStyle w:val="BulletPointStyle"/>
        <w:rPr>
          <w:rFonts w:eastAsia="Times New Roman" w:cstheme="minorHAnsi"/>
          <w:sz w:val="22"/>
          <w:lang w:val="en-GB" w:eastAsia="en-US"/>
        </w:rPr>
      </w:pPr>
      <w:r w:rsidRPr="001633F6">
        <w:rPr>
          <w:rFonts w:eastAsia="Times New Roman" w:cstheme="minorHAnsi"/>
          <w:sz w:val="22"/>
          <w:lang w:val="en-GB" w:eastAsia="en-US"/>
        </w:rPr>
        <w:t>Small wellbeing or activity equipment – e.g. yoga mats, small weights, or compact exercise equipment where suitable space allows</w:t>
      </w:r>
    </w:p>
    <w:p w14:paraId="005069A0" w14:textId="15A34384" w:rsidR="00D54848" w:rsidRPr="001633F6" w:rsidRDefault="00D54848" w:rsidP="00BD70ED">
      <w:pPr>
        <w:pStyle w:val="BulletPointStyle"/>
        <w:rPr>
          <w:rFonts w:eastAsia="Times New Roman" w:cstheme="minorHAnsi"/>
          <w:sz w:val="22"/>
          <w:lang w:val="en-US"/>
        </w:rPr>
      </w:pPr>
      <w:r w:rsidRPr="001633F6">
        <w:rPr>
          <w:rFonts w:eastAsia="Times New Roman" w:cstheme="minorHAnsi"/>
          <w:sz w:val="22"/>
          <w:lang w:val="en-US"/>
        </w:rPr>
        <w:t>Outdoor furniture, gardening items/tools</w:t>
      </w:r>
    </w:p>
    <w:p w14:paraId="226BA52B" w14:textId="77777777" w:rsidR="009C67C1" w:rsidRPr="001633F6" w:rsidRDefault="003564FE" w:rsidP="005E2AC6">
      <w:pPr>
        <w:pStyle w:val="BulletPointStyle"/>
        <w:rPr>
          <w:rFonts w:cstheme="minorHAnsi"/>
          <w:sz w:val="22"/>
          <w:lang w:val="en-US"/>
        </w:rPr>
      </w:pPr>
      <w:r w:rsidRPr="001633F6">
        <w:rPr>
          <w:rFonts w:cstheme="minorHAnsi"/>
          <w:sz w:val="22"/>
          <w:lang w:val="en-US"/>
        </w:rPr>
        <w:t>White goods such as fridges</w:t>
      </w:r>
      <w:r w:rsidR="00D92C54" w:rsidRPr="001633F6">
        <w:rPr>
          <w:rFonts w:cstheme="minorHAnsi"/>
          <w:sz w:val="22"/>
          <w:lang w:val="en-US"/>
        </w:rPr>
        <w:t xml:space="preserve">, </w:t>
      </w:r>
    </w:p>
    <w:p w14:paraId="51E15F7D" w14:textId="41F97EEB" w:rsidR="00D92C54" w:rsidRPr="001633F6" w:rsidRDefault="00550A33" w:rsidP="005E2AC6">
      <w:pPr>
        <w:pStyle w:val="BulletPointStyle"/>
        <w:rPr>
          <w:rFonts w:cstheme="minorHAnsi"/>
          <w:sz w:val="22"/>
          <w:lang w:val="en-US"/>
        </w:rPr>
      </w:pPr>
      <w:r w:rsidRPr="001633F6">
        <w:rPr>
          <w:rFonts w:cstheme="minorHAnsi"/>
          <w:sz w:val="22"/>
          <w:lang w:val="en-US"/>
        </w:rPr>
        <w:t>Flooring such as laminated tiles and f</w:t>
      </w:r>
      <w:r w:rsidR="009C67C1" w:rsidRPr="001633F6">
        <w:rPr>
          <w:rFonts w:cstheme="minorHAnsi"/>
          <w:sz w:val="22"/>
          <w:lang w:val="en-US"/>
        </w:rPr>
        <w:t>i</w:t>
      </w:r>
      <w:r w:rsidR="00D92C54" w:rsidRPr="001633F6">
        <w:rPr>
          <w:rFonts w:cstheme="minorHAnsi"/>
          <w:sz w:val="22"/>
          <w:lang w:val="en-US"/>
        </w:rPr>
        <w:t>tted carpet</w:t>
      </w:r>
    </w:p>
    <w:p w14:paraId="320F3495" w14:textId="77777777" w:rsidR="00D92C54" w:rsidRPr="001633F6" w:rsidRDefault="00D92C54" w:rsidP="00D92C54">
      <w:pPr>
        <w:pStyle w:val="BulletPointStyle"/>
        <w:numPr>
          <w:ilvl w:val="0"/>
          <w:numId w:val="0"/>
        </w:numPr>
        <w:ind w:left="720"/>
        <w:rPr>
          <w:rFonts w:cstheme="minorHAnsi"/>
          <w:sz w:val="22"/>
          <w:lang w:val="en-US"/>
        </w:rPr>
      </w:pPr>
    </w:p>
    <w:p w14:paraId="04DF9B95" w14:textId="4E190CDC" w:rsidR="00BD70ED" w:rsidRPr="001633F6" w:rsidRDefault="00BD70ED" w:rsidP="00D92C54">
      <w:pPr>
        <w:pStyle w:val="BulletPointStyle"/>
        <w:numPr>
          <w:ilvl w:val="0"/>
          <w:numId w:val="0"/>
        </w:numPr>
        <w:ind w:left="720"/>
        <w:rPr>
          <w:rFonts w:cstheme="minorHAnsi"/>
          <w:sz w:val="22"/>
          <w:lang w:val="en-US"/>
        </w:rPr>
      </w:pPr>
      <w:r w:rsidRPr="001633F6">
        <w:rPr>
          <w:rFonts w:cstheme="minorHAnsi"/>
          <w:sz w:val="22"/>
          <w:lang w:val="en-US"/>
        </w:rPr>
        <w:t>This list is not exhaustive but please check with us if you are unsure.</w:t>
      </w:r>
    </w:p>
    <w:p w14:paraId="388282FF" w14:textId="30CDD111" w:rsidR="00BD70ED" w:rsidRPr="00B474D6" w:rsidRDefault="00BD70ED" w:rsidP="005274ED">
      <w:pPr>
        <w:autoSpaceDE w:val="0"/>
        <w:autoSpaceDN w:val="0"/>
        <w:adjustRightInd w:val="0"/>
        <w:spacing w:after="0" w:line="240" w:lineRule="auto"/>
        <w:rPr>
          <w:rFonts w:ascii="HelveticaNeueLTPro-Lt" w:eastAsia="Times New Roman" w:hAnsi="HelveticaNeueLTPro-Lt" w:cs="HelveticaNeueLTPro-Lt"/>
          <w:b/>
          <w:color w:val="2A2077" w:themeColor="background2" w:themeShade="80"/>
          <w:sz w:val="22"/>
          <w:lang w:val="en-GB" w:eastAsia="en-US"/>
        </w:rPr>
      </w:pPr>
      <w:r w:rsidRPr="00B474D6">
        <w:rPr>
          <w:rFonts w:ascii="HelveticaNeueLTPro-Lt" w:eastAsia="Times New Roman" w:hAnsi="HelveticaNeueLTPro-Lt" w:cs="HelveticaNeueLTPro-Lt"/>
          <w:b/>
          <w:color w:val="2A2077" w:themeColor="background2" w:themeShade="80"/>
          <w:sz w:val="22"/>
          <w:lang w:val="en-GB" w:eastAsia="en-US"/>
        </w:rPr>
        <w:t>We cannot fund</w:t>
      </w:r>
    </w:p>
    <w:p w14:paraId="01E851AC" w14:textId="7213D869" w:rsidR="00BD70ED" w:rsidRPr="00BD70ED" w:rsidRDefault="00BD70ED" w:rsidP="00F272F8">
      <w:pPr>
        <w:pStyle w:val="BulletPointStyle"/>
        <w:numPr>
          <w:ilvl w:val="0"/>
          <w:numId w:val="0"/>
        </w:numPr>
        <w:ind w:left="720"/>
        <w:rPr>
          <w:sz w:val="22"/>
          <w:lang w:val="en-US"/>
        </w:rPr>
      </w:pPr>
    </w:p>
    <w:p w14:paraId="4891EF94" w14:textId="77777777" w:rsidR="00BD70ED" w:rsidRPr="00BD70ED" w:rsidRDefault="00BD70ED" w:rsidP="3F27542C">
      <w:pPr>
        <w:pStyle w:val="BulletPointStyle"/>
        <w:rPr>
          <w:sz w:val="22"/>
          <w:lang w:val="en-US"/>
        </w:rPr>
      </w:pPr>
      <w:r w:rsidRPr="3F27542C">
        <w:rPr>
          <w:sz w:val="22"/>
          <w:lang w:val="en-US"/>
        </w:rPr>
        <w:t xml:space="preserve">Salaries of staff or </w:t>
      </w:r>
      <w:proofErr w:type="spellStart"/>
      <w:r w:rsidRPr="3F27542C">
        <w:rPr>
          <w:sz w:val="22"/>
          <w:lang w:val="en-US"/>
        </w:rPr>
        <w:t>organisational</w:t>
      </w:r>
      <w:proofErr w:type="spellEnd"/>
      <w:r w:rsidRPr="3F27542C">
        <w:rPr>
          <w:sz w:val="22"/>
          <w:lang w:val="en-US"/>
        </w:rPr>
        <w:t xml:space="preserve"> running costs</w:t>
      </w:r>
    </w:p>
    <w:p w14:paraId="31122A74" w14:textId="77777777" w:rsidR="00BD70ED" w:rsidRPr="00BD70ED" w:rsidRDefault="00BD70ED" w:rsidP="53B50147">
      <w:pPr>
        <w:pStyle w:val="BulletPointStyle"/>
        <w:rPr>
          <w:sz w:val="22"/>
        </w:rPr>
      </w:pPr>
      <w:r w:rsidRPr="53B50147">
        <w:rPr>
          <w:sz w:val="22"/>
        </w:rPr>
        <w:t>VAT you can reclaim</w:t>
      </w:r>
    </w:p>
    <w:p w14:paraId="20F36E06" w14:textId="77777777" w:rsidR="00BD70ED" w:rsidRPr="00BD70ED" w:rsidRDefault="00BD70ED" w:rsidP="00BD70ED">
      <w:pPr>
        <w:pStyle w:val="BulletPointStyle"/>
        <w:rPr>
          <w:sz w:val="22"/>
        </w:rPr>
      </w:pPr>
      <w:r w:rsidRPr="00BD70ED">
        <w:rPr>
          <w:sz w:val="22"/>
        </w:rPr>
        <w:t>Cash that will be given directly to individuals</w:t>
      </w:r>
    </w:p>
    <w:p w14:paraId="35D09367" w14:textId="77777777" w:rsidR="00BD70ED" w:rsidRPr="00BD70ED" w:rsidRDefault="00BD70ED" w:rsidP="00BD70ED">
      <w:pPr>
        <w:pStyle w:val="BulletPointStyle"/>
        <w:rPr>
          <w:sz w:val="22"/>
        </w:rPr>
      </w:pPr>
      <w:r w:rsidRPr="00BD70ED">
        <w:rPr>
          <w:sz w:val="22"/>
        </w:rPr>
        <w:t>Procurement of infrastructure, premises or rent</w:t>
      </w:r>
    </w:p>
    <w:p w14:paraId="1DB3AB3D" w14:textId="77777777" w:rsidR="00BD70ED" w:rsidRPr="00BD70ED" w:rsidRDefault="00BD70ED" w:rsidP="00BD70ED">
      <w:pPr>
        <w:pStyle w:val="BulletPointStyle"/>
        <w:rPr>
          <w:sz w:val="22"/>
        </w:rPr>
      </w:pPr>
      <w:r w:rsidRPr="00BD70ED">
        <w:rPr>
          <w:sz w:val="22"/>
        </w:rPr>
        <w:t>Payments reimbursed or to be reimbursed by other public or private sector grants</w:t>
      </w:r>
    </w:p>
    <w:p w14:paraId="7EB0D58C" w14:textId="77777777" w:rsidR="009D63A4" w:rsidRPr="009D63A4" w:rsidRDefault="009D63A4" w:rsidP="00BD70ED">
      <w:pPr>
        <w:rPr>
          <w:sz w:val="22"/>
        </w:rPr>
      </w:pPr>
    </w:p>
    <w:p w14:paraId="4DD03F4E" w14:textId="77777777" w:rsidR="00BD70ED" w:rsidRDefault="00BD70ED" w:rsidP="00BD70ED">
      <w:pPr>
        <w:pStyle w:val="Heading1"/>
      </w:pPr>
      <w:r>
        <w:t>GRANT IMPLEMENTATION PERIOD</w:t>
      </w:r>
    </w:p>
    <w:p w14:paraId="52E9D981" w14:textId="77777777" w:rsidR="009D63A4" w:rsidRDefault="009D63A4" w:rsidP="00BD70ED">
      <w:pPr>
        <w:widowControl w:val="0"/>
        <w:spacing w:before="151" w:after="0" w:line="276" w:lineRule="auto"/>
        <w:rPr>
          <w:rFonts w:ascii="Arial" w:eastAsia="Times New Roman" w:hAnsi="Arial" w:cs="Arial"/>
          <w:color w:val="000000"/>
          <w:sz w:val="22"/>
          <w:lang w:val="en-US"/>
        </w:rPr>
      </w:pPr>
    </w:p>
    <w:p w14:paraId="6E3F175F" w14:textId="14A4683D" w:rsidR="00BD70ED" w:rsidRPr="00BD70ED" w:rsidRDefault="00BD70ED" w:rsidP="00BD70ED">
      <w:pPr>
        <w:widowControl w:val="0"/>
        <w:spacing w:before="151" w:after="0" w:line="276" w:lineRule="auto"/>
        <w:rPr>
          <w:rFonts w:ascii="Arial" w:eastAsia="Times New Roman" w:hAnsi="Arial" w:cs="Arial"/>
          <w:color w:val="000000"/>
          <w:sz w:val="22"/>
          <w:lang w:val="en-US"/>
        </w:rPr>
      </w:pPr>
      <w:r w:rsidRPr="00BD70ED">
        <w:rPr>
          <w:rFonts w:ascii="Arial" w:eastAsia="Times New Roman" w:hAnsi="Arial" w:cs="Arial"/>
          <w:color w:val="000000"/>
          <w:sz w:val="22"/>
          <w:lang w:val="en-US"/>
        </w:rPr>
        <w:t xml:space="preserve">The period for which you must spend the grant funding is from </w:t>
      </w:r>
      <w:r w:rsidR="00A40CA9">
        <w:rPr>
          <w:rFonts w:ascii="Arial" w:eastAsia="Times New Roman" w:hAnsi="Arial" w:cs="Arial"/>
          <w:color w:val="000000"/>
          <w:sz w:val="22"/>
          <w:lang w:val="en-US"/>
        </w:rPr>
        <w:t xml:space="preserve">signature of grant agreement between the </w:t>
      </w:r>
      <w:proofErr w:type="spellStart"/>
      <w:r w:rsidR="00A40CA9">
        <w:rPr>
          <w:rFonts w:ascii="Arial" w:eastAsia="Times New Roman" w:hAnsi="Arial" w:cs="Arial"/>
          <w:color w:val="000000"/>
          <w:sz w:val="22"/>
          <w:lang w:val="en-US"/>
        </w:rPr>
        <w:t>organisation</w:t>
      </w:r>
      <w:proofErr w:type="spellEnd"/>
      <w:r w:rsidR="00A40CA9">
        <w:rPr>
          <w:rFonts w:ascii="Arial" w:eastAsia="Times New Roman" w:hAnsi="Arial" w:cs="Arial"/>
          <w:color w:val="000000"/>
          <w:sz w:val="22"/>
          <w:lang w:val="en-US"/>
        </w:rPr>
        <w:t xml:space="preserve"> and </w:t>
      </w:r>
      <w:proofErr w:type="gramStart"/>
      <w:r w:rsidR="00A40CA9">
        <w:rPr>
          <w:rFonts w:ascii="Arial" w:eastAsia="Times New Roman" w:hAnsi="Arial" w:cs="Arial"/>
          <w:color w:val="000000"/>
          <w:sz w:val="22"/>
          <w:lang w:val="en-US"/>
        </w:rPr>
        <w:t xml:space="preserve">Centrepoint </w:t>
      </w:r>
      <w:r w:rsidR="00D91EC9">
        <w:rPr>
          <w:rFonts w:ascii="Arial" w:eastAsia="Times New Roman" w:hAnsi="Arial" w:cs="Arial"/>
          <w:b/>
          <w:bCs/>
          <w:color w:val="000000"/>
          <w:sz w:val="22"/>
          <w:lang w:val="en-US"/>
        </w:rPr>
        <w:t xml:space="preserve"> until</w:t>
      </w:r>
      <w:proofErr w:type="gramEnd"/>
      <w:r w:rsidR="00D91EC9">
        <w:rPr>
          <w:rFonts w:ascii="Arial" w:eastAsia="Times New Roman" w:hAnsi="Arial" w:cs="Arial"/>
          <w:b/>
          <w:bCs/>
          <w:color w:val="000000"/>
          <w:sz w:val="22"/>
          <w:lang w:val="en-US"/>
        </w:rPr>
        <w:t xml:space="preserve"> 5 March 2027</w:t>
      </w:r>
      <w:r w:rsidRPr="00BD70ED">
        <w:rPr>
          <w:rFonts w:ascii="Arial" w:eastAsia="Times New Roman" w:hAnsi="Arial" w:cs="Arial"/>
          <w:color w:val="000000"/>
          <w:sz w:val="22"/>
          <w:lang w:val="en-US"/>
        </w:rPr>
        <w:t xml:space="preserve">. </w:t>
      </w:r>
    </w:p>
    <w:p w14:paraId="05709459" w14:textId="77777777" w:rsidR="00BD70ED" w:rsidRDefault="00BD70ED" w:rsidP="00BD70ED"/>
    <w:p w14:paraId="4AF7BF1F" w14:textId="77777777" w:rsidR="00BD70ED" w:rsidRDefault="00BD70ED" w:rsidP="00BD70ED">
      <w:pPr>
        <w:pStyle w:val="Heading1"/>
      </w:pPr>
      <w:r>
        <w:lastRenderedPageBreak/>
        <w:t>APPLICATION PROCESS</w:t>
      </w:r>
    </w:p>
    <w:p w14:paraId="1D6BE939" w14:textId="77777777" w:rsidR="00BD70ED" w:rsidRDefault="00BD70ED" w:rsidP="00BD70ED"/>
    <w:p w14:paraId="205BA004" w14:textId="79DC22D2" w:rsidR="009D63A4" w:rsidRPr="009D63A4" w:rsidRDefault="009D63A4" w:rsidP="00BD70ED">
      <w:pPr>
        <w:rPr>
          <w:sz w:val="22"/>
        </w:rPr>
      </w:pPr>
      <w:r w:rsidRPr="009D63A4">
        <w:rPr>
          <w:sz w:val="22"/>
        </w:rPr>
        <w:t>The application form is available</w:t>
      </w:r>
      <w:r w:rsidR="00E87990">
        <w:rPr>
          <w:sz w:val="22"/>
        </w:rPr>
        <w:t xml:space="preserve"> </w:t>
      </w:r>
      <w:hyperlink r:id="rId9" w:history="1">
        <w:r w:rsidR="00DE7CB3" w:rsidRPr="00DE7CB3">
          <w:rPr>
            <w:rStyle w:val="Hyperlink"/>
            <w:sz w:val="22"/>
          </w:rPr>
          <w:t>here</w:t>
        </w:r>
      </w:hyperlink>
    </w:p>
    <w:p w14:paraId="34FD90E7" w14:textId="028CB089" w:rsidR="00BD70ED" w:rsidRPr="00BD70ED" w:rsidRDefault="00620417" w:rsidP="004D11B8">
      <w:pPr>
        <w:pStyle w:val="BulletPointStyle"/>
        <w:rPr>
          <w:sz w:val="22"/>
          <w:lang w:val="en-US"/>
        </w:rPr>
      </w:pPr>
      <w:r w:rsidRPr="3F27542C">
        <w:rPr>
          <w:sz w:val="22"/>
          <w:lang w:val="en-US"/>
        </w:rPr>
        <w:t>Applications</w:t>
      </w:r>
      <w:r w:rsidR="00BD70ED" w:rsidRPr="3F27542C">
        <w:rPr>
          <w:sz w:val="22"/>
          <w:lang w:val="en-US"/>
        </w:rPr>
        <w:t xml:space="preserve"> should be su</w:t>
      </w:r>
      <w:r w:rsidR="00B6237B" w:rsidRPr="3F27542C">
        <w:rPr>
          <w:sz w:val="22"/>
          <w:lang w:val="en-US"/>
        </w:rPr>
        <w:t>bmitted</w:t>
      </w:r>
      <w:r w:rsidR="009D63A4" w:rsidRPr="3F27542C">
        <w:rPr>
          <w:sz w:val="22"/>
          <w:lang w:val="en-US"/>
        </w:rPr>
        <w:t xml:space="preserve"> via the online form and the</w:t>
      </w:r>
      <w:r w:rsidRPr="3F27542C">
        <w:rPr>
          <w:sz w:val="22"/>
          <w:lang w:val="en-US"/>
        </w:rPr>
        <w:t xml:space="preserve"> required attachments emailed to</w:t>
      </w:r>
      <w:r w:rsidR="00B6237B" w:rsidRPr="3F27542C">
        <w:rPr>
          <w:sz w:val="22"/>
          <w:lang w:val="en-US"/>
        </w:rPr>
        <w:t xml:space="preserve"> </w:t>
      </w:r>
      <w:hyperlink r:id="rId10">
        <w:r w:rsidRPr="3F27542C">
          <w:rPr>
            <w:rStyle w:val="Hyperlink"/>
            <w:sz w:val="22"/>
            <w:lang w:val="en-US"/>
          </w:rPr>
          <w:t>grants@centrepoint.org</w:t>
        </w:r>
      </w:hyperlink>
      <w:r w:rsidR="00E430BE" w:rsidRPr="3F27542C">
        <w:rPr>
          <w:sz w:val="22"/>
          <w:lang w:val="en-US"/>
        </w:rPr>
        <w:t xml:space="preserve">, </w:t>
      </w:r>
      <w:r w:rsidR="00B6237B" w:rsidRPr="3F27542C">
        <w:rPr>
          <w:sz w:val="22"/>
          <w:lang w:val="en-US"/>
        </w:rPr>
        <w:t xml:space="preserve">by </w:t>
      </w:r>
      <w:r w:rsidRPr="3F27542C">
        <w:rPr>
          <w:b/>
          <w:bCs/>
          <w:sz w:val="22"/>
          <w:lang w:val="en-US"/>
        </w:rPr>
        <w:t>5pm</w:t>
      </w:r>
      <w:r w:rsidR="00A9468D">
        <w:rPr>
          <w:b/>
          <w:bCs/>
          <w:sz w:val="22"/>
          <w:lang w:val="en-US"/>
        </w:rPr>
        <w:t>,</w:t>
      </w:r>
      <w:r w:rsidRPr="3F27542C">
        <w:rPr>
          <w:b/>
          <w:bCs/>
          <w:sz w:val="22"/>
          <w:lang w:val="en-US"/>
        </w:rPr>
        <w:t xml:space="preserve"> </w:t>
      </w:r>
      <w:r w:rsidR="00D91EC9">
        <w:rPr>
          <w:b/>
          <w:bCs/>
          <w:sz w:val="22"/>
          <w:lang w:val="en-US"/>
        </w:rPr>
        <w:t>18 September 2026</w:t>
      </w:r>
      <w:r w:rsidR="00A9468D">
        <w:rPr>
          <w:b/>
          <w:bCs/>
          <w:sz w:val="22"/>
          <w:lang w:val="en-US"/>
        </w:rPr>
        <w:t>.</w:t>
      </w:r>
      <w:r>
        <w:br/>
      </w:r>
    </w:p>
    <w:p w14:paraId="7EACB95E" w14:textId="36336D55" w:rsidR="00BD70ED" w:rsidRPr="00BD70ED" w:rsidRDefault="00BD70ED" w:rsidP="3F27542C">
      <w:pPr>
        <w:pStyle w:val="BulletPointStyle"/>
        <w:rPr>
          <w:sz w:val="22"/>
          <w:lang w:val="en-US"/>
        </w:rPr>
      </w:pPr>
      <w:proofErr w:type="spellStart"/>
      <w:r w:rsidRPr="3F27542C">
        <w:rPr>
          <w:sz w:val="22"/>
          <w:lang w:val="en-US"/>
        </w:rPr>
        <w:t>Organisations</w:t>
      </w:r>
      <w:proofErr w:type="spellEnd"/>
      <w:r w:rsidRPr="3F27542C">
        <w:rPr>
          <w:sz w:val="22"/>
          <w:lang w:val="en-US"/>
        </w:rPr>
        <w:t xml:space="preserve"> will be expected to spend their funding </w:t>
      </w:r>
      <w:proofErr w:type="gramStart"/>
      <w:r w:rsidRPr="3F27542C">
        <w:rPr>
          <w:sz w:val="22"/>
          <w:lang w:val="en-US"/>
        </w:rPr>
        <w:t xml:space="preserve">by </w:t>
      </w:r>
      <w:r w:rsidR="00D91EC9">
        <w:rPr>
          <w:sz w:val="22"/>
          <w:lang w:val="en-US"/>
        </w:rPr>
        <w:t xml:space="preserve"> 5</w:t>
      </w:r>
      <w:proofErr w:type="gramEnd"/>
      <w:r w:rsidR="00D91EC9">
        <w:rPr>
          <w:sz w:val="22"/>
          <w:lang w:val="en-US"/>
        </w:rPr>
        <w:t xml:space="preserve"> March 2027 </w:t>
      </w:r>
    </w:p>
    <w:p w14:paraId="435047FB" w14:textId="77777777" w:rsidR="00BD70ED" w:rsidRDefault="00BD70ED" w:rsidP="00BD70ED">
      <w:pPr>
        <w:pStyle w:val="BulletPointStyle"/>
        <w:numPr>
          <w:ilvl w:val="0"/>
          <w:numId w:val="0"/>
        </w:numPr>
      </w:pPr>
    </w:p>
    <w:p w14:paraId="79E63355" w14:textId="77777777" w:rsidR="00BD70ED" w:rsidRPr="00BD70ED" w:rsidRDefault="00BD70ED" w:rsidP="00BD70ED">
      <w:pPr>
        <w:pStyle w:val="Heading1"/>
      </w:pPr>
      <w:r w:rsidRPr="00BD70ED">
        <w:t>SELECTION CRITERIA AND DECISION MAKING</w:t>
      </w:r>
    </w:p>
    <w:p w14:paraId="62716294" w14:textId="77777777" w:rsidR="009D63A4" w:rsidRDefault="009D63A4" w:rsidP="00BD70ED">
      <w:pPr>
        <w:spacing w:before="204" w:line="276" w:lineRule="auto"/>
        <w:ind w:right="554"/>
        <w:rPr>
          <w:color w:val="1D1B1D"/>
          <w:sz w:val="22"/>
        </w:rPr>
      </w:pPr>
    </w:p>
    <w:p w14:paraId="0F4C4B34" w14:textId="704A0366" w:rsidR="00BD70ED" w:rsidRPr="00BD70ED" w:rsidRDefault="00BD70ED" w:rsidP="3F27542C">
      <w:pPr>
        <w:spacing w:before="204" w:line="276" w:lineRule="auto"/>
        <w:ind w:right="554"/>
        <w:rPr>
          <w:color w:val="000000"/>
          <w:sz w:val="22"/>
          <w:lang w:val="en-US"/>
        </w:rPr>
      </w:pPr>
      <w:r w:rsidRPr="3F27542C">
        <w:rPr>
          <w:color w:val="1D1B1D"/>
          <w:sz w:val="22"/>
          <w:lang w:val="en-US"/>
        </w:rPr>
        <w:t xml:space="preserve">All applicants will undergo due diligence checks by Centrepoint to assess if they have the basic financial and </w:t>
      </w:r>
      <w:proofErr w:type="spellStart"/>
      <w:r w:rsidRPr="3F27542C">
        <w:rPr>
          <w:color w:val="1D1B1D"/>
          <w:sz w:val="22"/>
          <w:lang w:val="en-US"/>
        </w:rPr>
        <w:t>organisational</w:t>
      </w:r>
      <w:proofErr w:type="spellEnd"/>
      <w:r w:rsidRPr="3F27542C">
        <w:rPr>
          <w:color w:val="1D1B1D"/>
          <w:sz w:val="22"/>
          <w:lang w:val="en-US"/>
        </w:rPr>
        <w:t xml:space="preserve"> policies and processes in place. These include areas such as; safeguarding, information security and fraud prevention and adequate financial m</w:t>
      </w:r>
      <w:r w:rsidR="0053040B" w:rsidRPr="3F27542C">
        <w:rPr>
          <w:color w:val="1D1B1D"/>
          <w:sz w:val="22"/>
          <w:lang w:val="en-US"/>
        </w:rPr>
        <w:t>anagement processes.</w:t>
      </w:r>
    </w:p>
    <w:p w14:paraId="7CEDBF29" w14:textId="2BAE9818" w:rsidR="00BD70ED" w:rsidRPr="00BD70ED" w:rsidRDefault="00BD70ED" w:rsidP="53B50147">
      <w:pPr>
        <w:spacing w:before="167" w:line="276" w:lineRule="auto"/>
        <w:rPr>
          <w:color w:val="1D1B1D"/>
          <w:sz w:val="22"/>
          <w:lang w:val="en-US"/>
        </w:rPr>
      </w:pPr>
      <w:r w:rsidRPr="53B50147">
        <w:rPr>
          <w:color w:val="1D1B1D"/>
          <w:sz w:val="22"/>
          <w:lang w:val="en-US"/>
        </w:rPr>
        <w:t xml:space="preserve">We have a simple application form that applicants will be asked to complete. This includes </w:t>
      </w:r>
      <w:proofErr w:type="spellStart"/>
      <w:r w:rsidRPr="53B50147">
        <w:rPr>
          <w:color w:val="1D1B1D"/>
          <w:sz w:val="22"/>
          <w:lang w:val="en-US"/>
        </w:rPr>
        <w:t>organisational</w:t>
      </w:r>
      <w:proofErr w:type="spellEnd"/>
      <w:r w:rsidRPr="53B50147">
        <w:rPr>
          <w:color w:val="1D1B1D"/>
          <w:sz w:val="22"/>
          <w:lang w:val="en-US"/>
        </w:rPr>
        <w:t xml:space="preserve"> details and asking applicants to identify the number of young people they will </w:t>
      </w:r>
      <w:proofErr w:type="gramStart"/>
      <w:r w:rsidRPr="53B50147">
        <w:rPr>
          <w:color w:val="1D1B1D"/>
          <w:sz w:val="22"/>
          <w:lang w:val="en-US"/>
        </w:rPr>
        <w:t>support</w:t>
      </w:r>
      <w:proofErr w:type="gramEnd"/>
      <w:r w:rsidRPr="53B50147">
        <w:rPr>
          <w:color w:val="1D1B1D"/>
          <w:sz w:val="22"/>
          <w:lang w:val="en-US"/>
        </w:rPr>
        <w:t xml:space="preserve"> and the number of rooms refurbished. Applicants are also required to include a calculation for turnover of young people within the grant period so that they can provide new residents with soft furnishings of their own. </w:t>
      </w:r>
    </w:p>
    <w:p w14:paraId="47CB8DB7" w14:textId="77777777" w:rsidR="00BD70ED" w:rsidRPr="00152853" w:rsidRDefault="00BD70ED" w:rsidP="00BD70ED">
      <w:pPr>
        <w:rPr>
          <w:b/>
          <w:color w:val="2A2077" w:themeColor="background2" w:themeShade="80"/>
          <w:sz w:val="22"/>
        </w:rPr>
      </w:pPr>
      <w:r w:rsidRPr="00152853">
        <w:rPr>
          <w:b/>
          <w:color w:val="2A2077" w:themeColor="background2" w:themeShade="80"/>
          <w:sz w:val="22"/>
        </w:rPr>
        <w:t>Centrepoint wants to ensure that the following criteria is met:</w:t>
      </w:r>
    </w:p>
    <w:p w14:paraId="67088F34" w14:textId="77777777" w:rsidR="00BD70ED" w:rsidRPr="00BD70ED" w:rsidRDefault="00CB5210" w:rsidP="3F27542C">
      <w:pPr>
        <w:pStyle w:val="BulletPointStyle"/>
        <w:rPr>
          <w:sz w:val="22"/>
          <w:lang w:val="en-US"/>
        </w:rPr>
      </w:pPr>
      <w:r w:rsidRPr="3F27542C">
        <w:rPr>
          <w:sz w:val="22"/>
          <w:lang w:val="en-US"/>
        </w:rPr>
        <w:t>T</w:t>
      </w:r>
      <w:r w:rsidR="00BD70ED" w:rsidRPr="3F27542C">
        <w:rPr>
          <w:sz w:val="22"/>
          <w:lang w:val="en-US"/>
        </w:rPr>
        <w:t xml:space="preserve">o enable as many </w:t>
      </w:r>
      <w:proofErr w:type="spellStart"/>
      <w:proofErr w:type="gramStart"/>
      <w:r w:rsidR="00BD70ED" w:rsidRPr="3F27542C">
        <w:rPr>
          <w:sz w:val="22"/>
          <w:lang w:val="en-US"/>
        </w:rPr>
        <w:t>organisations</w:t>
      </w:r>
      <w:proofErr w:type="spellEnd"/>
      <w:proofErr w:type="gramEnd"/>
      <w:r w:rsidR="00BD70ED" w:rsidRPr="3F27542C">
        <w:rPr>
          <w:sz w:val="22"/>
          <w:lang w:val="en-US"/>
        </w:rPr>
        <w:t xml:space="preserve"> within the Partnership (who have accommodation) to benefit from funding</w:t>
      </w:r>
    </w:p>
    <w:p w14:paraId="4E6AA30B" w14:textId="77777777" w:rsidR="00BD70ED" w:rsidRPr="00BD70ED" w:rsidRDefault="00BD70ED" w:rsidP="53B50147">
      <w:pPr>
        <w:pStyle w:val="BulletPointStyle"/>
        <w:rPr>
          <w:sz w:val="22"/>
          <w:lang w:val="en-US"/>
        </w:rPr>
      </w:pPr>
      <w:r w:rsidRPr="53B50147">
        <w:rPr>
          <w:sz w:val="22"/>
          <w:lang w:val="en-US"/>
        </w:rPr>
        <w:t xml:space="preserve">To ensure a balance between small and larger </w:t>
      </w:r>
      <w:proofErr w:type="spellStart"/>
      <w:r w:rsidRPr="53B50147">
        <w:rPr>
          <w:sz w:val="22"/>
          <w:lang w:val="en-US"/>
        </w:rPr>
        <w:t>organisations</w:t>
      </w:r>
      <w:proofErr w:type="spellEnd"/>
      <w:r w:rsidRPr="53B50147">
        <w:rPr>
          <w:sz w:val="22"/>
          <w:lang w:val="en-US"/>
        </w:rPr>
        <w:t xml:space="preserve"> receiving funding</w:t>
      </w:r>
    </w:p>
    <w:p w14:paraId="6BFDBF13" w14:textId="77777777" w:rsidR="00BD70ED" w:rsidRPr="00BD70ED" w:rsidRDefault="00BD70ED" w:rsidP="00BD70ED">
      <w:pPr>
        <w:pStyle w:val="BulletPointStyle"/>
        <w:rPr>
          <w:sz w:val="22"/>
        </w:rPr>
      </w:pPr>
      <w:r w:rsidRPr="00BD70ED">
        <w:rPr>
          <w:sz w:val="22"/>
        </w:rPr>
        <w:t>To ensure that the distribution of funding is balanced geographically</w:t>
      </w:r>
    </w:p>
    <w:p w14:paraId="00983331" w14:textId="77777777" w:rsidR="00BD70ED" w:rsidRPr="00BD70ED" w:rsidRDefault="00BD70ED" w:rsidP="3F27542C">
      <w:pPr>
        <w:pStyle w:val="BulletPointStyle"/>
        <w:rPr>
          <w:sz w:val="22"/>
          <w:lang w:val="en-US"/>
        </w:rPr>
      </w:pPr>
      <w:r w:rsidRPr="3F27542C">
        <w:rPr>
          <w:sz w:val="22"/>
          <w:lang w:val="en-US"/>
        </w:rPr>
        <w:t xml:space="preserve">Agreement from the </w:t>
      </w:r>
      <w:proofErr w:type="spellStart"/>
      <w:r w:rsidRPr="3F27542C">
        <w:rPr>
          <w:sz w:val="22"/>
          <w:lang w:val="en-US"/>
        </w:rPr>
        <w:t>organisation</w:t>
      </w:r>
      <w:proofErr w:type="spellEnd"/>
      <w:r w:rsidRPr="3F27542C">
        <w:rPr>
          <w:sz w:val="22"/>
          <w:lang w:val="en-US"/>
        </w:rPr>
        <w:t xml:space="preserve"> to report against the fund’s outcomes at the end of the grant period</w:t>
      </w:r>
    </w:p>
    <w:p w14:paraId="69F098DE" w14:textId="70179DCE" w:rsidR="00BD70ED" w:rsidRPr="00BD70ED" w:rsidRDefault="00A70913" w:rsidP="3F27542C">
      <w:pPr>
        <w:rPr>
          <w:sz w:val="22"/>
          <w:lang w:val="en-US"/>
        </w:rPr>
      </w:pPr>
      <w:r w:rsidRPr="3F27542C">
        <w:rPr>
          <w:sz w:val="22"/>
          <w:lang w:val="en-US"/>
        </w:rPr>
        <w:t>These criteria</w:t>
      </w:r>
      <w:r w:rsidR="00BD70ED" w:rsidRPr="3F27542C">
        <w:rPr>
          <w:sz w:val="22"/>
          <w:lang w:val="en-US"/>
        </w:rPr>
        <w:t xml:space="preserve"> could mean some applicants do not receive funding </w:t>
      </w:r>
      <w:r w:rsidR="00BF5ECB" w:rsidRPr="3F27542C">
        <w:rPr>
          <w:sz w:val="22"/>
          <w:lang w:val="en-US"/>
        </w:rPr>
        <w:t xml:space="preserve">or only a proportion of the funding they applied form </w:t>
      </w:r>
      <w:r w:rsidR="00BD70ED" w:rsidRPr="3F27542C">
        <w:rPr>
          <w:sz w:val="22"/>
          <w:lang w:val="en-US"/>
        </w:rPr>
        <w:t xml:space="preserve">in this round but could apply for subsequent rounds. </w:t>
      </w:r>
      <w:r w:rsidR="00183E85" w:rsidRPr="3F27542C">
        <w:rPr>
          <w:sz w:val="22"/>
          <w:lang w:val="en-US"/>
        </w:rPr>
        <w:t xml:space="preserve">We anticipate that the average </w:t>
      </w:r>
      <w:r w:rsidR="005A1886" w:rsidRPr="3F27542C">
        <w:rPr>
          <w:sz w:val="22"/>
          <w:lang w:val="en-US"/>
        </w:rPr>
        <w:t>value</w:t>
      </w:r>
      <w:r w:rsidR="00183E85" w:rsidRPr="3F27542C">
        <w:rPr>
          <w:sz w:val="22"/>
          <w:lang w:val="en-US"/>
        </w:rPr>
        <w:t xml:space="preserve"> of </w:t>
      </w:r>
      <w:r w:rsidR="005A1886" w:rsidRPr="3F27542C">
        <w:rPr>
          <w:sz w:val="22"/>
          <w:lang w:val="en-US"/>
        </w:rPr>
        <w:t>the grant</w:t>
      </w:r>
      <w:r w:rsidR="00183E85" w:rsidRPr="3F27542C">
        <w:rPr>
          <w:sz w:val="22"/>
          <w:lang w:val="en-US"/>
        </w:rPr>
        <w:t xml:space="preserve"> will be between £5</w:t>
      </w:r>
      <w:r w:rsidR="00DB2971" w:rsidRPr="3F27542C">
        <w:rPr>
          <w:sz w:val="22"/>
          <w:lang w:val="en-US"/>
        </w:rPr>
        <w:t>,</w:t>
      </w:r>
      <w:r w:rsidR="00183E85" w:rsidRPr="3F27542C">
        <w:rPr>
          <w:sz w:val="22"/>
          <w:lang w:val="en-US"/>
        </w:rPr>
        <w:t>000</w:t>
      </w:r>
      <w:r w:rsidR="00AF4809">
        <w:rPr>
          <w:sz w:val="22"/>
          <w:lang w:val="en-US"/>
        </w:rPr>
        <w:t xml:space="preserve"> and £10,000.00</w:t>
      </w:r>
      <w:r w:rsidR="00183E85" w:rsidRPr="3F27542C">
        <w:rPr>
          <w:sz w:val="22"/>
          <w:lang w:val="en-US"/>
        </w:rPr>
        <w:t>.</w:t>
      </w:r>
    </w:p>
    <w:p w14:paraId="4E257416" w14:textId="77777777" w:rsidR="00BD70ED" w:rsidRPr="00AF4809" w:rsidRDefault="00BD70ED" w:rsidP="00BD70ED">
      <w:pPr>
        <w:rPr>
          <w:lang w:val="en-US"/>
        </w:rPr>
      </w:pPr>
    </w:p>
    <w:p w14:paraId="0DE34377" w14:textId="77777777" w:rsidR="00BD70ED" w:rsidRDefault="00BD70ED" w:rsidP="00BD70ED">
      <w:pPr>
        <w:pStyle w:val="Heading1"/>
      </w:pPr>
      <w:r>
        <w:t>MONITORING, REPORTING AND LEARNING</w:t>
      </w:r>
    </w:p>
    <w:p w14:paraId="629FED0B" w14:textId="77777777" w:rsidR="00BD70ED" w:rsidRPr="00BD70ED" w:rsidRDefault="00BD70ED" w:rsidP="00BD70ED"/>
    <w:p w14:paraId="2C559D68" w14:textId="62085374" w:rsidR="00BD70ED" w:rsidRPr="00F96A7B" w:rsidRDefault="00BD70ED" w:rsidP="00BD70ED">
      <w:pPr>
        <w:rPr>
          <w:sz w:val="22"/>
        </w:rPr>
      </w:pPr>
      <w:r w:rsidRPr="00F96A7B">
        <w:rPr>
          <w:sz w:val="22"/>
        </w:rPr>
        <w:t>Successful applicants wil</w:t>
      </w:r>
      <w:r w:rsidR="00AF0E59" w:rsidRPr="00F96A7B">
        <w:rPr>
          <w:sz w:val="22"/>
        </w:rPr>
        <w:t xml:space="preserve">l be expected to provide </w:t>
      </w:r>
      <w:r w:rsidR="003E234A" w:rsidRPr="00F96A7B">
        <w:rPr>
          <w:sz w:val="22"/>
        </w:rPr>
        <w:t>a</w:t>
      </w:r>
      <w:r w:rsidR="00AF0E59" w:rsidRPr="00F96A7B">
        <w:rPr>
          <w:sz w:val="22"/>
        </w:rPr>
        <w:t xml:space="preserve"> </w:t>
      </w:r>
      <w:r w:rsidRPr="00F96A7B">
        <w:rPr>
          <w:sz w:val="22"/>
        </w:rPr>
        <w:t xml:space="preserve">project </w:t>
      </w:r>
      <w:r w:rsidR="00AF0E59" w:rsidRPr="00F96A7B">
        <w:rPr>
          <w:sz w:val="22"/>
        </w:rPr>
        <w:t xml:space="preserve">and financial </w:t>
      </w:r>
      <w:r w:rsidR="003E234A" w:rsidRPr="00F96A7B">
        <w:rPr>
          <w:sz w:val="22"/>
        </w:rPr>
        <w:t>report at the end of the project.</w:t>
      </w:r>
    </w:p>
    <w:p w14:paraId="6B847386" w14:textId="4ED84ACD" w:rsidR="00BD70ED" w:rsidRPr="00F96A7B" w:rsidRDefault="00BD70ED" w:rsidP="3F27542C">
      <w:pPr>
        <w:rPr>
          <w:sz w:val="22"/>
          <w:lang w:val="en-US"/>
        </w:rPr>
      </w:pPr>
      <w:r w:rsidRPr="3F27542C">
        <w:rPr>
          <w:sz w:val="22"/>
          <w:lang w:val="en-US"/>
        </w:rPr>
        <w:t xml:space="preserve">The report will </w:t>
      </w:r>
      <w:r w:rsidR="00AF0E59" w:rsidRPr="3F27542C">
        <w:rPr>
          <w:sz w:val="22"/>
          <w:lang w:val="en-US"/>
        </w:rPr>
        <w:t xml:space="preserve">ask </w:t>
      </w:r>
      <w:proofErr w:type="spellStart"/>
      <w:r w:rsidR="00AF0E59" w:rsidRPr="3F27542C">
        <w:rPr>
          <w:sz w:val="22"/>
          <w:lang w:val="en-US"/>
        </w:rPr>
        <w:t>organisations</w:t>
      </w:r>
      <w:proofErr w:type="spellEnd"/>
      <w:r w:rsidR="00AF0E59" w:rsidRPr="3F27542C">
        <w:rPr>
          <w:sz w:val="22"/>
          <w:lang w:val="en-US"/>
        </w:rPr>
        <w:t xml:space="preserve"> to provide</w:t>
      </w:r>
      <w:r w:rsidRPr="3F27542C">
        <w:rPr>
          <w:sz w:val="22"/>
          <w:lang w:val="en-US"/>
        </w:rPr>
        <w:t xml:space="preserve"> a short summary of how </w:t>
      </w:r>
      <w:r w:rsidR="00AF0E59" w:rsidRPr="3F27542C">
        <w:rPr>
          <w:sz w:val="22"/>
          <w:lang w:val="en-US"/>
        </w:rPr>
        <w:t>they</w:t>
      </w:r>
      <w:r w:rsidRPr="3F27542C">
        <w:rPr>
          <w:sz w:val="22"/>
          <w:lang w:val="en-US"/>
        </w:rPr>
        <w:t xml:space="preserve"> felt the funding contributed to the outcomes of the More Than a Roof - Grant Programme</w:t>
      </w:r>
      <w:r w:rsidR="00AF0E59" w:rsidRPr="3F27542C">
        <w:rPr>
          <w:sz w:val="22"/>
          <w:lang w:val="en-US"/>
        </w:rPr>
        <w:t xml:space="preserve"> and report on the expenditure of the grant funding</w:t>
      </w:r>
      <w:r w:rsidRPr="3F27542C">
        <w:rPr>
          <w:sz w:val="22"/>
          <w:lang w:val="en-US"/>
        </w:rPr>
        <w:t xml:space="preserve">. </w:t>
      </w:r>
    </w:p>
    <w:p w14:paraId="3B0342E0" w14:textId="77777777" w:rsidR="00AF0E59" w:rsidRPr="00F96A7B" w:rsidRDefault="00BD70ED" w:rsidP="3F27542C">
      <w:pPr>
        <w:rPr>
          <w:sz w:val="22"/>
          <w:lang w:val="en-US"/>
        </w:rPr>
      </w:pPr>
      <w:proofErr w:type="spellStart"/>
      <w:r w:rsidRPr="3F27542C">
        <w:rPr>
          <w:sz w:val="22"/>
          <w:lang w:val="en-US"/>
        </w:rPr>
        <w:lastRenderedPageBreak/>
        <w:t>Organisations</w:t>
      </w:r>
      <w:proofErr w:type="spellEnd"/>
      <w:r w:rsidRPr="3F27542C">
        <w:rPr>
          <w:sz w:val="22"/>
          <w:lang w:val="en-US"/>
        </w:rPr>
        <w:t xml:space="preserve"> </w:t>
      </w:r>
      <w:r w:rsidR="00AF0E59" w:rsidRPr="3F27542C">
        <w:rPr>
          <w:sz w:val="22"/>
          <w:lang w:val="en-US"/>
        </w:rPr>
        <w:t>will also be asked to:</w:t>
      </w:r>
    </w:p>
    <w:p w14:paraId="32C0AEEC" w14:textId="77777777" w:rsidR="003E234A" w:rsidRPr="00F96A7B" w:rsidRDefault="003E234A" w:rsidP="003E234A">
      <w:pPr>
        <w:pStyle w:val="BulletPointStyle"/>
        <w:rPr>
          <w:sz w:val="22"/>
        </w:rPr>
      </w:pPr>
      <w:r w:rsidRPr="00F96A7B">
        <w:rPr>
          <w:sz w:val="22"/>
        </w:rPr>
        <w:t>Undertake a short questionnaire with the young people regarding whether they felt the grant met the stated aim and outcomes of the fund</w:t>
      </w:r>
    </w:p>
    <w:p w14:paraId="03554734" w14:textId="2BF7947B" w:rsidR="00AF0E59" w:rsidRPr="00F96A7B" w:rsidRDefault="003E234A" w:rsidP="3F27542C">
      <w:pPr>
        <w:pStyle w:val="BulletPointStyle"/>
        <w:rPr>
          <w:sz w:val="22"/>
          <w:lang w:val="en-US"/>
        </w:rPr>
      </w:pPr>
      <w:r w:rsidRPr="3F27542C">
        <w:rPr>
          <w:sz w:val="22"/>
          <w:lang w:val="en-US"/>
        </w:rPr>
        <w:t>S</w:t>
      </w:r>
      <w:r w:rsidR="00BD70ED" w:rsidRPr="3F27542C">
        <w:rPr>
          <w:sz w:val="22"/>
          <w:lang w:val="en-US"/>
        </w:rPr>
        <w:t xml:space="preserve">ubmit </w:t>
      </w:r>
      <w:proofErr w:type="spellStart"/>
      <w:r w:rsidR="00BD70ED" w:rsidRPr="3F27542C">
        <w:rPr>
          <w:sz w:val="22"/>
          <w:lang w:val="en-US"/>
        </w:rPr>
        <w:t>anonymised</w:t>
      </w:r>
      <w:proofErr w:type="spellEnd"/>
      <w:r w:rsidR="00BD70ED" w:rsidRPr="3F27542C">
        <w:rPr>
          <w:sz w:val="22"/>
          <w:lang w:val="en-US"/>
        </w:rPr>
        <w:t xml:space="preserve"> </w:t>
      </w:r>
      <w:r w:rsidR="00AF0E59" w:rsidRPr="3F27542C">
        <w:rPr>
          <w:sz w:val="22"/>
          <w:lang w:val="en-US"/>
        </w:rPr>
        <w:t xml:space="preserve">demographics </w:t>
      </w:r>
      <w:r w:rsidR="00BD70ED" w:rsidRPr="3F27542C">
        <w:rPr>
          <w:sz w:val="22"/>
          <w:lang w:val="en-US"/>
        </w:rPr>
        <w:t>data on the young peo</w:t>
      </w:r>
      <w:r w:rsidR="00AF0E59" w:rsidRPr="3F27542C">
        <w:rPr>
          <w:sz w:val="22"/>
          <w:lang w:val="en-US"/>
        </w:rPr>
        <w:t>ple benefiting from the funding</w:t>
      </w:r>
    </w:p>
    <w:p w14:paraId="2D93D5A9" w14:textId="22E95D55" w:rsidR="00AF0E59" w:rsidRPr="00F96A7B" w:rsidRDefault="003E234A" w:rsidP="003E234A">
      <w:pPr>
        <w:pStyle w:val="BulletPointStyle"/>
        <w:rPr>
          <w:sz w:val="22"/>
        </w:rPr>
      </w:pPr>
      <w:r w:rsidRPr="00F96A7B">
        <w:rPr>
          <w:sz w:val="22"/>
        </w:rPr>
        <w:t>S</w:t>
      </w:r>
      <w:r w:rsidR="00AF0E59" w:rsidRPr="00F96A7B">
        <w:rPr>
          <w:sz w:val="22"/>
        </w:rPr>
        <w:t>ubmit copies of all receipts relating to grant expenditure</w:t>
      </w:r>
    </w:p>
    <w:p w14:paraId="75FF1DD4" w14:textId="68D23C8F" w:rsidR="00112E5C" w:rsidRDefault="00AF0E59" w:rsidP="3F27542C">
      <w:pPr>
        <w:rPr>
          <w:sz w:val="22"/>
          <w:lang w:val="en-US"/>
        </w:rPr>
      </w:pPr>
      <w:r w:rsidRPr="3F27542C">
        <w:rPr>
          <w:sz w:val="22"/>
          <w:lang w:val="en-US"/>
        </w:rPr>
        <w:t xml:space="preserve">At the end of the report, </w:t>
      </w:r>
      <w:proofErr w:type="spellStart"/>
      <w:r w:rsidRPr="3F27542C">
        <w:rPr>
          <w:sz w:val="22"/>
          <w:lang w:val="en-US"/>
        </w:rPr>
        <w:t>organisation</w:t>
      </w:r>
      <w:r w:rsidR="003818E1" w:rsidRPr="3F27542C">
        <w:rPr>
          <w:sz w:val="22"/>
          <w:lang w:val="en-US"/>
        </w:rPr>
        <w:t>s</w:t>
      </w:r>
      <w:proofErr w:type="spellEnd"/>
      <w:r w:rsidRPr="3F27542C">
        <w:rPr>
          <w:sz w:val="22"/>
          <w:lang w:val="en-US"/>
        </w:rPr>
        <w:t xml:space="preserve"> will be able to share lessons learned or insights which will help Centrepoint to shape future funding rounds</w:t>
      </w:r>
      <w:r w:rsidR="003818E1" w:rsidRPr="3F27542C">
        <w:rPr>
          <w:sz w:val="22"/>
          <w:lang w:val="en-US"/>
        </w:rPr>
        <w:t>.</w:t>
      </w:r>
    </w:p>
    <w:p w14:paraId="5B4390A0" w14:textId="77777777" w:rsidR="008A281F" w:rsidRDefault="008A281F" w:rsidP="00BD70ED">
      <w:pPr>
        <w:rPr>
          <w:sz w:val="22"/>
        </w:rPr>
      </w:pPr>
    </w:p>
    <w:p w14:paraId="19366033" w14:textId="77777777" w:rsidR="00BD70ED" w:rsidRPr="00BD70ED" w:rsidRDefault="00BD70ED" w:rsidP="00BD70ED">
      <w:pPr>
        <w:pStyle w:val="Heading1"/>
        <w:rPr>
          <w:rFonts w:eastAsia="Times New Roman"/>
          <w:lang w:val="en-US"/>
        </w:rPr>
      </w:pPr>
      <w:r w:rsidRPr="53B50147">
        <w:rPr>
          <w:rFonts w:eastAsia="Times New Roman"/>
          <w:lang w:val="en-US"/>
        </w:rPr>
        <w:t>FREQUENTLY ASKED QUESTIONS</w:t>
      </w:r>
    </w:p>
    <w:p w14:paraId="56153F0C" w14:textId="77777777" w:rsidR="00BD70ED" w:rsidRPr="00BD70ED" w:rsidRDefault="00BD70ED" w:rsidP="00BD70ED">
      <w:pPr>
        <w:widowControl w:val="0"/>
        <w:spacing w:after="0" w:line="240" w:lineRule="auto"/>
        <w:rPr>
          <w:rFonts w:ascii="Arial" w:eastAsia="Times New Roman" w:hAnsi="Arial" w:cs="Arial"/>
          <w:sz w:val="22"/>
          <w:lang w:val="en-US"/>
        </w:rPr>
      </w:pPr>
    </w:p>
    <w:p w14:paraId="5511037C" w14:textId="77777777" w:rsidR="00A9468D" w:rsidRPr="00BD70ED" w:rsidRDefault="00A9468D" w:rsidP="00BD70ED">
      <w:pPr>
        <w:widowControl w:val="0"/>
        <w:spacing w:after="0" w:line="240" w:lineRule="auto"/>
        <w:rPr>
          <w:rFonts w:ascii="Arial" w:eastAsia="Times New Roman" w:hAnsi="Arial" w:cs="Arial"/>
          <w:sz w:val="22"/>
          <w:lang w:val="en-US"/>
        </w:rPr>
      </w:pPr>
    </w:p>
    <w:p w14:paraId="0B5C1B24" w14:textId="252907CD" w:rsidR="00BD70ED" w:rsidRPr="00152853" w:rsidRDefault="00112E5C" w:rsidP="00BD70ED">
      <w:pPr>
        <w:widowControl w:val="0"/>
        <w:spacing w:after="0" w:line="240" w:lineRule="auto"/>
        <w:rPr>
          <w:rFonts w:ascii="Arial" w:eastAsia="Times New Roman" w:hAnsi="Arial" w:cs="Arial"/>
          <w:b/>
          <w:color w:val="2A2077" w:themeColor="background2" w:themeShade="80"/>
          <w:sz w:val="22"/>
          <w:lang w:val="en-US"/>
        </w:rPr>
      </w:pPr>
      <w:r w:rsidRPr="00152853">
        <w:rPr>
          <w:rFonts w:ascii="Arial" w:eastAsia="Times New Roman" w:hAnsi="Arial" w:cs="Arial"/>
          <w:b/>
          <w:color w:val="2A2077" w:themeColor="background2" w:themeShade="80"/>
          <w:sz w:val="22"/>
          <w:lang w:val="en-US"/>
        </w:rPr>
        <w:t xml:space="preserve">Q - </w:t>
      </w:r>
      <w:r w:rsidR="00BD70ED" w:rsidRPr="00152853">
        <w:rPr>
          <w:rFonts w:ascii="Arial" w:eastAsia="Times New Roman" w:hAnsi="Arial" w:cs="Arial"/>
          <w:b/>
          <w:color w:val="2A2077" w:themeColor="background2" w:themeShade="80"/>
          <w:sz w:val="22"/>
          <w:lang w:val="en-US"/>
        </w:rPr>
        <w:t>Why does the grant not fund short term and emergency accommodation i.e. under 3 months?</w:t>
      </w:r>
    </w:p>
    <w:p w14:paraId="6789F5F0" w14:textId="77777777" w:rsidR="00BD70ED" w:rsidRPr="00BD70ED" w:rsidRDefault="00BD70ED" w:rsidP="00BD70ED">
      <w:pPr>
        <w:widowControl w:val="0"/>
        <w:spacing w:after="0" w:line="240" w:lineRule="auto"/>
        <w:rPr>
          <w:rFonts w:ascii="Arial" w:eastAsia="Times New Roman" w:hAnsi="Arial" w:cs="Arial"/>
          <w:sz w:val="22"/>
          <w:lang w:val="en-US"/>
        </w:rPr>
      </w:pPr>
    </w:p>
    <w:p w14:paraId="32ACEB6E" w14:textId="3FE36037" w:rsidR="00BD70ED" w:rsidRPr="00BD70ED" w:rsidRDefault="009B57DC" w:rsidP="00BD70ED">
      <w:pPr>
        <w:widowControl w:val="0"/>
        <w:spacing w:after="0" w:line="240" w:lineRule="auto"/>
        <w:rPr>
          <w:rFonts w:ascii="Arial" w:eastAsia="Times New Roman" w:hAnsi="Arial" w:cs="Arial"/>
          <w:sz w:val="22"/>
          <w:lang w:val="en-US"/>
        </w:rPr>
      </w:pPr>
      <w:r>
        <w:rPr>
          <w:rFonts w:ascii="Arial" w:eastAsia="Times New Roman" w:hAnsi="Arial" w:cs="Arial"/>
          <w:b/>
          <w:color w:val="EA560D" w:themeColor="accent1"/>
          <w:sz w:val="22"/>
          <w:lang w:val="en-US"/>
        </w:rPr>
        <w:t xml:space="preserve">A - </w:t>
      </w:r>
      <w:r w:rsidR="00BD70ED" w:rsidRPr="00BD70ED">
        <w:rPr>
          <w:rFonts w:ascii="Arial" w:eastAsia="Times New Roman" w:hAnsi="Arial" w:cs="Arial"/>
          <w:sz w:val="22"/>
          <w:lang w:val="en-US"/>
        </w:rPr>
        <w:t xml:space="preserve">During our consultations with partners and colleagues in Centrepoint we concluded that in practice it would be difficult for these </w:t>
      </w:r>
      <w:proofErr w:type="spellStart"/>
      <w:r w:rsidR="00BD70ED" w:rsidRPr="00BD70ED">
        <w:rPr>
          <w:rFonts w:ascii="Arial" w:eastAsia="Times New Roman" w:hAnsi="Arial" w:cs="Arial"/>
          <w:sz w:val="22"/>
          <w:lang w:val="en-US"/>
        </w:rPr>
        <w:t>organisations</w:t>
      </w:r>
      <w:proofErr w:type="spellEnd"/>
      <w:r w:rsidR="00BD70ED" w:rsidRPr="00BD70ED">
        <w:rPr>
          <w:rFonts w:ascii="Arial" w:eastAsia="Times New Roman" w:hAnsi="Arial" w:cs="Arial"/>
          <w:sz w:val="22"/>
          <w:lang w:val="en-US"/>
        </w:rPr>
        <w:t xml:space="preserve"> to fulfill the requirement to purchase items, settle young people in and gain feedback from them in such a short time frame. Grant making is also a new thing for Centrepoint so for the first round of funding we want to take a cautious approach, learning and further consulting on how future rounds of funding can accommodate young people in short term accommodation, e.g. move on grants.</w:t>
      </w:r>
    </w:p>
    <w:p w14:paraId="2ED09C60" w14:textId="77777777" w:rsidR="00BD70ED" w:rsidRPr="00BD70ED" w:rsidRDefault="00BD70ED" w:rsidP="00BD70ED">
      <w:pPr>
        <w:widowControl w:val="0"/>
        <w:spacing w:after="0" w:line="240" w:lineRule="auto"/>
        <w:rPr>
          <w:rFonts w:ascii="Arial" w:eastAsia="Times New Roman" w:hAnsi="Arial" w:cs="Arial"/>
          <w:sz w:val="22"/>
          <w:lang w:val="en-US"/>
        </w:rPr>
      </w:pPr>
    </w:p>
    <w:p w14:paraId="40EE4C46" w14:textId="4148C582" w:rsidR="009B57DC" w:rsidRDefault="009B57DC" w:rsidP="00BD70ED">
      <w:pPr>
        <w:widowControl w:val="0"/>
        <w:spacing w:after="0" w:line="240" w:lineRule="auto"/>
        <w:rPr>
          <w:rFonts w:ascii="Arial" w:eastAsia="Times New Roman" w:hAnsi="Arial" w:cs="Arial"/>
          <w:sz w:val="22"/>
          <w:lang w:val="en-US"/>
        </w:rPr>
      </w:pPr>
    </w:p>
    <w:p w14:paraId="0A719DB1" w14:textId="6141B021" w:rsidR="009B57DC" w:rsidRPr="00152853" w:rsidRDefault="009B57DC" w:rsidP="009B57DC">
      <w:pPr>
        <w:widowControl w:val="0"/>
        <w:spacing w:after="0" w:line="240" w:lineRule="auto"/>
        <w:rPr>
          <w:rFonts w:ascii="Arial" w:eastAsia="Times New Roman" w:hAnsi="Arial" w:cs="Arial"/>
          <w:b/>
          <w:color w:val="2A2077" w:themeColor="background2" w:themeShade="80"/>
          <w:sz w:val="22"/>
          <w:lang w:val="en-US"/>
        </w:rPr>
      </w:pPr>
      <w:r w:rsidRPr="00152853">
        <w:rPr>
          <w:rFonts w:ascii="Arial" w:eastAsia="Times New Roman" w:hAnsi="Arial" w:cs="Arial"/>
          <w:b/>
          <w:color w:val="2A2077" w:themeColor="background2" w:themeShade="80"/>
          <w:sz w:val="22"/>
          <w:lang w:val="en-US"/>
        </w:rPr>
        <w:t>Q - We would like to apply for multiple sites, is this allowed?</w:t>
      </w:r>
    </w:p>
    <w:p w14:paraId="300EC14C" w14:textId="77777777" w:rsidR="009B57DC" w:rsidRPr="009B57DC" w:rsidRDefault="009B57DC" w:rsidP="009B57DC">
      <w:pPr>
        <w:widowControl w:val="0"/>
        <w:spacing w:after="0" w:line="240" w:lineRule="auto"/>
        <w:rPr>
          <w:rFonts w:ascii="Arial" w:eastAsia="Times New Roman" w:hAnsi="Arial" w:cs="Arial"/>
          <w:sz w:val="22"/>
          <w:lang w:val="en-US"/>
        </w:rPr>
      </w:pPr>
    </w:p>
    <w:p w14:paraId="1FCDE71E" w14:textId="0D9D8BCA" w:rsidR="009B57DC" w:rsidRDefault="009B57DC" w:rsidP="009B57DC">
      <w:pPr>
        <w:widowControl w:val="0"/>
        <w:spacing w:after="0" w:line="240" w:lineRule="auto"/>
        <w:rPr>
          <w:rFonts w:ascii="Arial" w:eastAsia="Times New Roman" w:hAnsi="Arial" w:cs="Arial"/>
          <w:sz w:val="22"/>
          <w:lang w:val="en-US"/>
        </w:rPr>
      </w:pPr>
      <w:r w:rsidRPr="009B57DC">
        <w:rPr>
          <w:rFonts w:ascii="Arial" w:eastAsia="Times New Roman" w:hAnsi="Arial" w:cs="Arial"/>
          <w:b/>
          <w:color w:val="EA560D" w:themeColor="accent1"/>
          <w:sz w:val="22"/>
          <w:lang w:val="en-US"/>
        </w:rPr>
        <w:t>A -</w:t>
      </w:r>
      <w:r w:rsidRPr="009B57DC">
        <w:rPr>
          <w:rFonts w:ascii="Arial" w:eastAsia="Times New Roman" w:hAnsi="Arial" w:cs="Arial"/>
          <w:color w:val="EA560D" w:themeColor="accent1"/>
          <w:sz w:val="22"/>
          <w:lang w:val="en-US"/>
        </w:rPr>
        <w:t xml:space="preserve"> </w:t>
      </w:r>
      <w:r w:rsidRPr="009B57DC">
        <w:rPr>
          <w:rFonts w:ascii="Arial" w:eastAsia="Times New Roman" w:hAnsi="Arial" w:cs="Arial"/>
          <w:sz w:val="22"/>
          <w:lang w:val="en-US"/>
        </w:rPr>
        <w:t xml:space="preserve">Yes, </w:t>
      </w:r>
      <w:proofErr w:type="spellStart"/>
      <w:r w:rsidRPr="009B57DC">
        <w:rPr>
          <w:rFonts w:ascii="Arial" w:eastAsia="Times New Roman" w:hAnsi="Arial" w:cs="Arial"/>
          <w:sz w:val="22"/>
          <w:lang w:val="en-US"/>
        </w:rPr>
        <w:t>organisations</w:t>
      </w:r>
      <w:proofErr w:type="spellEnd"/>
      <w:r w:rsidRPr="009B57DC">
        <w:rPr>
          <w:rFonts w:ascii="Arial" w:eastAsia="Times New Roman" w:hAnsi="Arial" w:cs="Arial"/>
          <w:sz w:val="22"/>
          <w:lang w:val="en-US"/>
        </w:rPr>
        <w:t xml:space="preserve"> </w:t>
      </w:r>
      <w:proofErr w:type="gramStart"/>
      <w:r w:rsidRPr="009B57DC">
        <w:rPr>
          <w:rFonts w:ascii="Arial" w:eastAsia="Times New Roman" w:hAnsi="Arial" w:cs="Arial"/>
          <w:sz w:val="22"/>
          <w:lang w:val="en-US"/>
        </w:rPr>
        <w:t>are able to</w:t>
      </w:r>
      <w:proofErr w:type="gramEnd"/>
      <w:r w:rsidRPr="009B57DC">
        <w:rPr>
          <w:rFonts w:ascii="Arial" w:eastAsia="Times New Roman" w:hAnsi="Arial" w:cs="Arial"/>
          <w:sz w:val="22"/>
          <w:lang w:val="en-US"/>
        </w:rPr>
        <w:t xml:space="preserve"> apply for multiple sites. If applying for multiple sites, </w:t>
      </w:r>
      <w:r>
        <w:rPr>
          <w:rFonts w:ascii="Arial" w:eastAsia="Times New Roman" w:hAnsi="Arial" w:cs="Arial"/>
          <w:sz w:val="22"/>
          <w:lang w:val="en-US"/>
        </w:rPr>
        <w:t xml:space="preserve">your </w:t>
      </w:r>
      <w:proofErr w:type="spellStart"/>
      <w:r>
        <w:rPr>
          <w:rFonts w:ascii="Arial" w:eastAsia="Times New Roman" w:hAnsi="Arial" w:cs="Arial"/>
          <w:sz w:val="22"/>
          <w:lang w:val="en-US"/>
        </w:rPr>
        <w:t>organisation</w:t>
      </w:r>
      <w:proofErr w:type="spellEnd"/>
      <w:r w:rsidRPr="009B57DC">
        <w:rPr>
          <w:rFonts w:ascii="Arial" w:eastAsia="Times New Roman" w:hAnsi="Arial" w:cs="Arial"/>
          <w:sz w:val="22"/>
          <w:lang w:val="en-US"/>
        </w:rPr>
        <w:t xml:space="preserve"> should still only submit one application form and request the funding required to cover </w:t>
      </w:r>
      <w:proofErr w:type="gramStart"/>
      <w:r w:rsidRPr="009B57DC">
        <w:rPr>
          <w:rFonts w:ascii="Arial" w:eastAsia="Times New Roman" w:hAnsi="Arial" w:cs="Arial"/>
          <w:sz w:val="22"/>
          <w:lang w:val="en-US"/>
        </w:rPr>
        <w:t>all of</w:t>
      </w:r>
      <w:proofErr w:type="gramEnd"/>
      <w:r w:rsidRPr="009B57DC">
        <w:rPr>
          <w:rFonts w:ascii="Arial" w:eastAsia="Times New Roman" w:hAnsi="Arial" w:cs="Arial"/>
          <w:sz w:val="22"/>
          <w:lang w:val="en-US"/>
        </w:rPr>
        <w:t xml:space="preserve"> the sites they are applying for.</w:t>
      </w:r>
    </w:p>
    <w:p w14:paraId="524FBC2D" w14:textId="1860BEDB" w:rsidR="009B57DC" w:rsidRDefault="009B57DC" w:rsidP="00BD70ED">
      <w:pPr>
        <w:widowControl w:val="0"/>
        <w:spacing w:after="0" w:line="240" w:lineRule="auto"/>
        <w:rPr>
          <w:rFonts w:ascii="Arial" w:eastAsia="Times New Roman" w:hAnsi="Arial" w:cs="Arial"/>
          <w:sz w:val="22"/>
          <w:lang w:val="en-US"/>
        </w:rPr>
      </w:pPr>
    </w:p>
    <w:p w14:paraId="4F08F1CA" w14:textId="34E2C465" w:rsidR="005B2F8E" w:rsidRPr="00152853" w:rsidRDefault="00112E5C" w:rsidP="00BD70ED">
      <w:pPr>
        <w:widowControl w:val="0"/>
        <w:spacing w:after="0" w:line="240" w:lineRule="auto"/>
        <w:rPr>
          <w:rFonts w:ascii="Arial" w:eastAsia="Times New Roman" w:hAnsi="Arial" w:cs="Arial"/>
          <w:b/>
          <w:color w:val="2A2077" w:themeColor="background2" w:themeShade="80"/>
          <w:sz w:val="22"/>
          <w:lang w:val="en-US"/>
        </w:rPr>
      </w:pPr>
      <w:r w:rsidRPr="00152853">
        <w:rPr>
          <w:rFonts w:ascii="Arial" w:eastAsia="Times New Roman" w:hAnsi="Arial" w:cs="Arial"/>
          <w:b/>
          <w:color w:val="2A2077" w:themeColor="background2" w:themeShade="80"/>
          <w:sz w:val="22"/>
          <w:lang w:val="en-US"/>
        </w:rPr>
        <w:t xml:space="preserve">Q - </w:t>
      </w:r>
      <w:r w:rsidR="005B2F8E" w:rsidRPr="00152853">
        <w:rPr>
          <w:rFonts w:ascii="Arial" w:eastAsia="Times New Roman" w:hAnsi="Arial" w:cs="Arial"/>
          <w:b/>
          <w:color w:val="2A2077" w:themeColor="background2" w:themeShade="80"/>
          <w:sz w:val="22"/>
          <w:lang w:val="en-US"/>
        </w:rPr>
        <w:t xml:space="preserve">We are a large </w:t>
      </w:r>
      <w:proofErr w:type="spellStart"/>
      <w:r w:rsidR="005B2F8E" w:rsidRPr="00152853">
        <w:rPr>
          <w:rFonts w:ascii="Arial" w:eastAsia="Times New Roman" w:hAnsi="Arial" w:cs="Arial"/>
          <w:b/>
          <w:color w:val="2A2077" w:themeColor="background2" w:themeShade="80"/>
          <w:sz w:val="22"/>
          <w:lang w:val="en-US"/>
        </w:rPr>
        <w:t>organisation</w:t>
      </w:r>
      <w:proofErr w:type="spellEnd"/>
      <w:r w:rsidR="005B2F8E" w:rsidRPr="00152853">
        <w:rPr>
          <w:rFonts w:ascii="Arial" w:eastAsia="Times New Roman" w:hAnsi="Arial" w:cs="Arial"/>
          <w:b/>
          <w:color w:val="2A2077" w:themeColor="background2" w:themeShade="80"/>
          <w:sz w:val="22"/>
          <w:lang w:val="en-US"/>
        </w:rPr>
        <w:t xml:space="preserve"> and if we apply for all the funding we need</w:t>
      </w:r>
      <w:r w:rsidR="00020D98" w:rsidRPr="00152853">
        <w:rPr>
          <w:rFonts w:ascii="Arial" w:eastAsia="Times New Roman" w:hAnsi="Arial" w:cs="Arial"/>
          <w:b/>
          <w:color w:val="2A2077" w:themeColor="background2" w:themeShade="80"/>
          <w:sz w:val="22"/>
          <w:lang w:val="en-US"/>
        </w:rPr>
        <w:t>,</w:t>
      </w:r>
      <w:r w:rsidR="005B2F8E" w:rsidRPr="00152853">
        <w:rPr>
          <w:rFonts w:ascii="Arial" w:eastAsia="Times New Roman" w:hAnsi="Arial" w:cs="Arial"/>
          <w:b/>
          <w:color w:val="2A2077" w:themeColor="background2" w:themeShade="80"/>
          <w:sz w:val="22"/>
          <w:lang w:val="en-US"/>
        </w:rPr>
        <w:t xml:space="preserve"> will our application be </w:t>
      </w:r>
      <w:r w:rsidR="006D6FD9" w:rsidRPr="00152853">
        <w:rPr>
          <w:rFonts w:ascii="Arial" w:eastAsia="Times New Roman" w:hAnsi="Arial" w:cs="Arial"/>
          <w:b/>
          <w:color w:val="2A2077" w:themeColor="background2" w:themeShade="80"/>
          <w:sz w:val="22"/>
          <w:lang w:val="en-US"/>
        </w:rPr>
        <w:t>rejected because of cost?</w:t>
      </w:r>
    </w:p>
    <w:p w14:paraId="2530B1EB" w14:textId="77777777" w:rsidR="009E12B1" w:rsidRPr="00203AB9" w:rsidRDefault="009E12B1" w:rsidP="00BD70ED">
      <w:pPr>
        <w:widowControl w:val="0"/>
        <w:spacing w:after="0" w:line="240" w:lineRule="auto"/>
        <w:rPr>
          <w:rFonts w:ascii="Arial" w:eastAsia="Times New Roman" w:hAnsi="Arial" w:cs="Arial"/>
          <w:b/>
          <w:color w:val="440099" w:themeColor="text2"/>
          <w:sz w:val="22"/>
          <w:lang w:val="en-US"/>
        </w:rPr>
      </w:pPr>
    </w:p>
    <w:p w14:paraId="34395B18" w14:textId="5469C293" w:rsidR="005F3E62" w:rsidRDefault="00203AB9" w:rsidP="00BD70ED">
      <w:pPr>
        <w:widowControl w:val="0"/>
        <w:spacing w:after="0" w:line="240" w:lineRule="auto"/>
        <w:rPr>
          <w:rFonts w:ascii="Arial" w:eastAsia="Times New Roman" w:hAnsi="Arial" w:cs="Arial"/>
          <w:sz w:val="22"/>
          <w:lang w:val="en-US"/>
        </w:rPr>
      </w:pPr>
      <w:r w:rsidRPr="009E12B1">
        <w:rPr>
          <w:rFonts w:ascii="Arial" w:eastAsia="Times New Roman" w:hAnsi="Arial" w:cs="Arial"/>
          <w:b/>
          <w:color w:val="EA560D" w:themeColor="accent1"/>
          <w:sz w:val="22"/>
          <w:lang w:val="en-US"/>
        </w:rPr>
        <w:t>A</w:t>
      </w:r>
      <w:r w:rsidR="009E12B1">
        <w:rPr>
          <w:rFonts w:ascii="Arial" w:eastAsia="Times New Roman" w:hAnsi="Arial" w:cs="Arial"/>
          <w:b/>
          <w:color w:val="EA560D" w:themeColor="accent1"/>
          <w:sz w:val="22"/>
          <w:lang w:val="en-US"/>
        </w:rPr>
        <w:t xml:space="preserve"> -</w:t>
      </w:r>
      <w:r w:rsidRPr="009E12B1">
        <w:rPr>
          <w:rFonts w:ascii="Arial" w:eastAsia="Times New Roman" w:hAnsi="Arial" w:cs="Arial"/>
          <w:color w:val="EA560D" w:themeColor="accent1"/>
          <w:sz w:val="22"/>
          <w:lang w:val="en-US"/>
        </w:rPr>
        <w:t xml:space="preserve"> </w:t>
      </w:r>
      <w:r w:rsidR="006D6FD9">
        <w:rPr>
          <w:rFonts w:ascii="Arial" w:eastAsia="Times New Roman" w:hAnsi="Arial" w:cs="Arial"/>
          <w:sz w:val="22"/>
          <w:lang w:val="en-US"/>
        </w:rPr>
        <w:t xml:space="preserve">One of our criteria is to ensure that there is a balance between large and small </w:t>
      </w:r>
      <w:proofErr w:type="spellStart"/>
      <w:r w:rsidR="006D6FD9">
        <w:rPr>
          <w:rFonts w:ascii="Arial" w:eastAsia="Times New Roman" w:hAnsi="Arial" w:cs="Arial"/>
          <w:sz w:val="22"/>
          <w:lang w:val="en-US"/>
        </w:rPr>
        <w:t>organisations</w:t>
      </w:r>
      <w:proofErr w:type="spellEnd"/>
      <w:r w:rsidR="006D6FD9">
        <w:rPr>
          <w:rFonts w:ascii="Arial" w:eastAsia="Times New Roman" w:hAnsi="Arial" w:cs="Arial"/>
          <w:sz w:val="22"/>
          <w:lang w:val="en-US"/>
        </w:rPr>
        <w:t xml:space="preserve"> receiving funding. </w:t>
      </w:r>
      <w:proofErr w:type="gramStart"/>
      <w:r w:rsidR="006D6FD9">
        <w:rPr>
          <w:rFonts w:ascii="Arial" w:eastAsia="Times New Roman" w:hAnsi="Arial" w:cs="Arial"/>
          <w:sz w:val="22"/>
          <w:lang w:val="en-US"/>
        </w:rPr>
        <w:t>However</w:t>
      </w:r>
      <w:proofErr w:type="gramEnd"/>
      <w:r w:rsidR="006D6FD9">
        <w:rPr>
          <w:rFonts w:ascii="Arial" w:eastAsia="Times New Roman" w:hAnsi="Arial" w:cs="Arial"/>
          <w:sz w:val="22"/>
          <w:lang w:val="en-US"/>
        </w:rPr>
        <w:t xml:space="preserve"> all applicants should ask for what funding they need. Centrepoint may come back to an </w:t>
      </w:r>
      <w:proofErr w:type="spellStart"/>
      <w:r w:rsidR="006D6FD9">
        <w:rPr>
          <w:rFonts w:ascii="Arial" w:eastAsia="Times New Roman" w:hAnsi="Arial" w:cs="Arial"/>
          <w:sz w:val="22"/>
          <w:lang w:val="en-US"/>
        </w:rPr>
        <w:t>organisation</w:t>
      </w:r>
      <w:proofErr w:type="spellEnd"/>
      <w:r w:rsidR="006D6FD9">
        <w:rPr>
          <w:rFonts w:ascii="Arial" w:eastAsia="Times New Roman" w:hAnsi="Arial" w:cs="Arial"/>
          <w:sz w:val="22"/>
          <w:lang w:val="en-US"/>
        </w:rPr>
        <w:t xml:space="preserve"> to </w:t>
      </w:r>
      <w:r>
        <w:rPr>
          <w:rFonts w:ascii="Arial" w:eastAsia="Times New Roman" w:hAnsi="Arial" w:cs="Arial"/>
          <w:sz w:val="22"/>
          <w:lang w:val="en-US"/>
        </w:rPr>
        <w:t>ask them to reduce the total amount</w:t>
      </w:r>
      <w:r w:rsidR="00020D98">
        <w:rPr>
          <w:rFonts w:ascii="Arial" w:eastAsia="Times New Roman" w:hAnsi="Arial" w:cs="Arial"/>
          <w:sz w:val="22"/>
          <w:lang w:val="en-US"/>
        </w:rPr>
        <w:t xml:space="preserve"> they requested</w:t>
      </w:r>
      <w:r>
        <w:rPr>
          <w:rFonts w:ascii="Arial" w:eastAsia="Times New Roman" w:hAnsi="Arial" w:cs="Arial"/>
          <w:sz w:val="22"/>
          <w:lang w:val="en-US"/>
        </w:rPr>
        <w:t xml:space="preserve"> but they will not be rejected just because they requested the full amount.</w:t>
      </w:r>
    </w:p>
    <w:p w14:paraId="304FF020" w14:textId="7C8BE20C" w:rsidR="00515A07" w:rsidRPr="00CE06A6" w:rsidRDefault="00515A07" w:rsidP="3F27542C">
      <w:pPr>
        <w:rPr>
          <w:rStyle w:val="ui-provider"/>
          <w:b/>
          <w:bCs/>
          <w:color w:val="2A2077" w:themeColor="background2" w:themeShade="80"/>
          <w:sz w:val="22"/>
          <w:lang w:val="en-US"/>
        </w:rPr>
      </w:pPr>
      <w:r w:rsidRPr="3F27542C">
        <w:rPr>
          <w:rStyle w:val="ui-provider"/>
          <w:b/>
          <w:bCs/>
          <w:color w:val="2A2077" w:themeColor="accent4" w:themeShade="80"/>
          <w:sz w:val="22"/>
          <w:lang w:val="en-US"/>
        </w:rPr>
        <w:t>Q - We provide emergency accommodation (hostels) but also deliver the service for older looked after care leavers on behalf of our county council. These are longer term stays (1-2 years), and total 29 young people at any one time. Would we be eligible to apply for these young people? </w:t>
      </w:r>
    </w:p>
    <w:p w14:paraId="0FFF1EAB" w14:textId="79CBABC8" w:rsidR="0010342A" w:rsidRPr="00CE06A6" w:rsidRDefault="00112E5C" w:rsidP="00CE06A6">
      <w:pPr>
        <w:rPr>
          <w:rStyle w:val="ui-provider"/>
          <w:sz w:val="22"/>
        </w:rPr>
      </w:pPr>
      <w:r w:rsidRPr="00CE06A6">
        <w:rPr>
          <w:rStyle w:val="ui-provider"/>
          <w:b/>
          <w:color w:val="EA560D" w:themeColor="accent1"/>
          <w:sz w:val="22"/>
        </w:rPr>
        <w:t xml:space="preserve">A - </w:t>
      </w:r>
      <w:r w:rsidR="00515A07" w:rsidRPr="00CE06A6">
        <w:rPr>
          <w:rStyle w:val="ui-provider"/>
          <w:sz w:val="22"/>
        </w:rPr>
        <w:t xml:space="preserve">Yes, you would be eligible to apply for those young people 16yrs – 25yrs </w:t>
      </w:r>
      <w:r w:rsidR="005F5D96" w:rsidRPr="00CE06A6">
        <w:rPr>
          <w:rStyle w:val="ui-provider"/>
          <w:sz w:val="22"/>
        </w:rPr>
        <w:t>and not in emergency accommodation</w:t>
      </w:r>
    </w:p>
    <w:p w14:paraId="723B3B3C" w14:textId="5DC8D478" w:rsidR="0060536E" w:rsidRPr="00CE06A6" w:rsidRDefault="00112E5C" w:rsidP="3F27542C">
      <w:pPr>
        <w:rPr>
          <w:rStyle w:val="ui-provider"/>
          <w:lang w:val="en-US"/>
        </w:rPr>
      </w:pPr>
      <w:r w:rsidRPr="3F27542C">
        <w:rPr>
          <w:rStyle w:val="xui-provider"/>
          <w:rFonts w:asciiTheme="majorHAnsi" w:hAnsiTheme="majorHAnsi" w:cstheme="majorBidi"/>
          <w:b/>
          <w:bCs/>
          <w:color w:val="2A2077" w:themeColor="accent4" w:themeShade="80"/>
          <w:sz w:val="22"/>
          <w:lang w:val="en-US"/>
        </w:rPr>
        <w:t xml:space="preserve">Q - </w:t>
      </w:r>
      <w:r w:rsidR="0060536E" w:rsidRPr="3F27542C">
        <w:rPr>
          <w:rStyle w:val="xui-provider"/>
          <w:rFonts w:asciiTheme="majorHAnsi" w:hAnsiTheme="majorHAnsi" w:cstheme="majorBidi"/>
          <w:b/>
          <w:bCs/>
          <w:color w:val="2A2077" w:themeColor="accent4" w:themeShade="80"/>
          <w:sz w:val="22"/>
          <w:lang w:val="en-US"/>
        </w:rPr>
        <w:t>We have young people in supported lodgings would we be eligible to apply?</w:t>
      </w:r>
    </w:p>
    <w:p w14:paraId="655C64E8" w14:textId="59DE6D4F" w:rsidR="0060536E" w:rsidRPr="00CE06A6" w:rsidRDefault="0060536E" w:rsidP="3F27542C">
      <w:pPr>
        <w:rPr>
          <w:rFonts w:eastAsia="Times New Roman"/>
          <w:lang w:val="en-US"/>
        </w:rPr>
      </w:pPr>
      <w:r w:rsidRPr="3F27542C">
        <w:rPr>
          <w:rStyle w:val="ui-provider"/>
          <w:b/>
          <w:bCs/>
          <w:color w:val="EA560D" w:themeColor="accent1"/>
          <w:sz w:val="22"/>
          <w:lang w:val="en-US"/>
        </w:rPr>
        <w:t>A</w:t>
      </w:r>
      <w:r w:rsidR="009B57DC" w:rsidRPr="3F27542C">
        <w:rPr>
          <w:rStyle w:val="ui-provider"/>
          <w:b/>
          <w:bCs/>
          <w:color w:val="EA560D" w:themeColor="accent1"/>
          <w:sz w:val="22"/>
          <w:lang w:val="en-US"/>
        </w:rPr>
        <w:t xml:space="preserve"> -</w:t>
      </w:r>
      <w:r w:rsidR="009B57DC" w:rsidRPr="3F27542C">
        <w:rPr>
          <w:rFonts w:eastAsia="Times New Roman"/>
          <w:lang w:val="en-US"/>
        </w:rPr>
        <w:t xml:space="preserve"> </w:t>
      </w:r>
      <w:r w:rsidRPr="3F27542C">
        <w:rPr>
          <w:rFonts w:eastAsia="Times New Roman"/>
          <w:lang w:val="en-US"/>
        </w:rPr>
        <w:t xml:space="preserve">We are </w:t>
      </w:r>
      <w:proofErr w:type="spellStart"/>
      <w:r w:rsidRPr="3F27542C">
        <w:rPr>
          <w:rFonts w:eastAsia="Times New Roman"/>
          <w:lang w:val="en-US"/>
        </w:rPr>
        <w:t>prioritising</w:t>
      </w:r>
      <w:proofErr w:type="spellEnd"/>
      <w:r w:rsidRPr="3F27542C">
        <w:rPr>
          <w:rFonts w:eastAsia="Times New Roman"/>
          <w:lang w:val="en-US"/>
        </w:rPr>
        <w:t xml:space="preserve"> </w:t>
      </w:r>
      <w:proofErr w:type="spellStart"/>
      <w:r w:rsidRPr="3F27542C">
        <w:rPr>
          <w:rFonts w:eastAsia="Times New Roman"/>
          <w:lang w:val="en-US"/>
        </w:rPr>
        <w:t>organisations</w:t>
      </w:r>
      <w:proofErr w:type="spellEnd"/>
      <w:r w:rsidRPr="3F27542C">
        <w:rPr>
          <w:rFonts w:eastAsia="Times New Roman"/>
          <w:lang w:val="en-US"/>
        </w:rPr>
        <w:t xml:space="preserve"> who provide supported accommodation (</w:t>
      </w:r>
      <w:proofErr w:type="spellStart"/>
      <w:r w:rsidRPr="3F27542C">
        <w:rPr>
          <w:rFonts w:eastAsia="Times New Roman"/>
          <w:lang w:val="en-US"/>
        </w:rPr>
        <w:t>i.e</w:t>
      </w:r>
      <w:proofErr w:type="spellEnd"/>
      <w:r w:rsidRPr="3F27542C">
        <w:rPr>
          <w:rFonts w:eastAsia="Times New Roman"/>
          <w:lang w:val="en-US"/>
        </w:rPr>
        <w:t xml:space="preserve"> accommodation that is owned or managed by the Partnering member) as this is where we feel the greatest impact can be achieved. </w:t>
      </w:r>
      <w:r w:rsidR="00A0182B" w:rsidRPr="3F27542C">
        <w:rPr>
          <w:rFonts w:eastAsia="Times New Roman"/>
          <w:lang w:val="en-US"/>
        </w:rPr>
        <w:t xml:space="preserve">However, other accommodation projects (e.g. supported lodgings) that accommodate young people for periods of 3 months or longer, are welcome to apply. We will make decisions on </w:t>
      </w:r>
      <w:r w:rsidR="00134576" w:rsidRPr="3F27542C">
        <w:rPr>
          <w:rFonts w:eastAsia="Times New Roman"/>
          <w:lang w:val="en-US"/>
        </w:rPr>
        <w:t xml:space="preserve">all </w:t>
      </w:r>
      <w:r w:rsidR="00A0182B" w:rsidRPr="3F27542C">
        <w:rPr>
          <w:rFonts w:eastAsia="Times New Roman"/>
          <w:lang w:val="en-US"/>
        </w:rPr>
        <w:t xml:space="preserve">other accommodation projects once the supported accommodation applications have been assessed. </w:t>
      </w:r>
    </w:p>
    <w:p w14:paraId="2497F8B7" w14:textId="37FE65C0" w:rsidR="005F3E62" w:rsidRPr="0091167F" w:rsidRDefault="00A250F0" w:rsidP="3F27542C">
      <w:pPr>
        <w:widowControl w:val="0"/>
        <w:spacing w:after="0" w:line="240" w:lineRule="auto"/>
        <w:rPr>
          <w:rStyle w:val="ui-provider"/>
          <w:b/>
          <w:bCs/>
          <w:color w:val="2A2077" w:themeColor="background2" w:themeShade="80"/>
          <w:sz w:val="22"/>
          <w:lang w:val="en-US"/>
        </w:rPr>
      </w:pPr>
      <w:r w:rsidRPr="3F27542C">
        <w:rPr>
          <w:rStyle w:val="ui-provider"/>
          <w:b/>
          <w:bCs/>
          <w:color w:val="2A2077" w:themeColor="accent4" w:themeShade="80"/>
          <w:sz w:val="22"/>
          <w:lang w:val="en-US"/>
        </w:rPr>
        <w:lastRenderedPageBreak/>
        <w:t>Q</w:t>
      </w:r>
      <w:r w:rsidR="00FD6CA8" w:rsidRPr="3F27542C">
        <w:rPr>
          <w:rStyle w:val="ui-provider"/>
          <w:b/>
          <w:bCs/>
          <w:color w:val="2A2077" w:themeColor="accent4" w:themeShade="80"/>
          <w:sz w:val="22"/>
          <w:lang w:val="en-US"/>
        </w:rPr>
        <w:t xml:space="preserve"> - </w:t>
      </w:r>
      <w:r w:rsidRPr="3F27542C">
        <w:rPr>
          <w:rStyle w:val="ui-provider"/>
          <w:b/>
          <w:bCs/>
          <w:color w:val="2A2077" w:themeColor="accent4" w:themeShade="80"/>
          <w:sz w:val="22"/>
          <w:lang w:val="en-US"/>
        </w:rPr>
        <w:t xml:space="preserve">We are not VAT </w:t>
      </w:r>
      <w:r w:rsidR="007C31CB" w:rsidRPr="3F27542C">
        <w:rPr>
          <w:rStyle w:val="ui-provider"/>
          <w:b/>
          <w:bCs/>
          <w:color w:val="2A2077" w:themeColor="accent4" w:themeShade="80"/>
          <w:sz w:val="22"/>
          <w:lang w:val="en-US"/>
        </w:rPr>
        <w:t>registered;</w:t>
      </w:r>
      <w:r w:rsidRPr="3F27542C">
        <w:rPr>
          <w:rStyle w:val="ui-provider"/>
          <w:b/>
          <w:bCs/>
          <w:color w:val="2A2077" w:themeColor="accent4" w:themeShade="80"/>
          <w:sz w:val="22"/>
          <w:lang w:val="en-US"/>
        </w:rPr>
        <w:t xml:space="preserve"> can we use the grant funds to cover the VAT component of the items purchased under the More Than a Roof Programme?</w:t>
      </w:r>
    </w:p>
    <w:p w14:paraId="0497E92B" w14:textId="7290D6AD" w:rsidR="00A250F0" w:rsidRPr="0091167F" w:rsidRDefault="00A250F0" w:rsidP="00BD70ED">
      <w:pPr>
        <w:widowControl w:val="0"/>
        <w:spacing w:after="0" w:line="240" w:lineRule="auto"/>
        <w:rPr>
          <w:rStyle w:val="ui-provider"/>
          <w:sz w:val="22"/>
        </w:rPr>
      </w:pPr>
    </w:p>
    <w:p w14:paraId="3988ADD3" w14:textId="1678CF0E" w:rsidR="00A250F0" w:rsidRDefault="00A250F0" w:rsidP="3F27542C">
      <w:pPr>
        <w:widowControl w:val="0"/>
        <w:spacing w:after="0" w:line="240" w:lineRule="auto"/>
        <w:rPr>
          <w:rStyle w:val="ui-provider"/>
          <w:sz w:val="22"/>
          <w:lang w:val="en-US"/>
        </w:rPr>
      </w:pPr>
      <w:r w:rsidRPr="3F27542C">
        <w:rPr>
          <w:rStyle w:val="ui-provider"/>
          <w:b/>
          <w:bCs/>
          <w:color w:val="EA560D" w:themeColor="accent1"/>
          <w:sz w:val="22"/>
          <w:lang w:val="en-US"/>
        </w:rPr>
        <w:t>A</w:t>
      </w:r>
      <w:r w:rsidR="00FD6CA8" w:rsidRPr="3F27542C">
        <w:rPr>
          <w:rStyle w:val="ui-provider"/>
          <w:b/>
          <w:bCs/>
          <w:color w:val="EA560D" w:themeColor="accent1"/>
          <w:sz w:val="22"/>
          <w:lang w:val="en-US"/>
        </w:rPr>
        <w:t xml:space="preserve"> - </w:t>
      </w:r>
      <w:r w:rsidRPr="3F27542C">
        <w:rPr>
          <w:rStyle w:val="ui-provider"/>
          <w:sz w:val="22"/>
          <w:lang w:val="en-US"/>
        </w:rPr>
        <w:t xml:space="preserve">If your </w:t>
      </w:r>
      <w:proofErr w:type="spellStart"/>
      <w:r w:rsidRPr="3F27542C">
        <w:rPr>
          <w:rStyle w:val="ui-provider"/>
          <w:sz w:val="22"/>
          <w:lang w:val="en-US"/>
        </w:rPr>
        <w:t>organisation</w:t>
      </w:r>
      <w:proofErr w:type="spellEnd"/>
      <w:r w:rsidRPr="3F27542C">
        <w:rPr>
          <w:rStyle w:val="ui-provider"/>
          <w:sz w:val="22"/>
          <w:lang w:val="en-US"/>
        </w:rPr>
        <w:t xml:space="preserve"> is </w:t>
      </w:r>
      <w:r w:rsidRPr="3F27542C">
        <w:rPr>
          <w:rStyle w:val="ui-provider"/>
          <w:sz w:val="22"/>
          <w:u w:val="single"/>
          <w:lang w:val="en-US"/>
        </w:rPr>
        <w:t>not</w:t>
      </w:r>
      <w:r w:rsidRPr="3F27542C">
        <w:rPr>
          <w:rStyle w:val="ui-provider"/>
          <w:sz w:val="22"/>
          <w:lang w:val="en-US"/>
        </w:rPr>
        <w:t xml:space="preserve"> VAT registered, VAT costs incurred in the purchase of eligible items will </w:t>
      </w:r>
      <w:r w:rsidR="003130FD" w:rsidRPr="3F27542C">
        <w:rPr>
          <w:rStyle w:val="ui-provider"/>
          <w:sz w:val="22"/>
          <w:lang w:val="en-US"/>
        </w:rPr>
        <w:t xml:space="preserve">also </w:t>
      </w:r>
      <w:r w:rsidRPr="3F27542C">
        <w:rPr>
          <w:rStyle w:val="ui-provider"/>
          <w:sz w:val="22"/>
          <w:lang w:val="en-US"/>
        </w:rPr>
        <w:t xml:space="preserve">be considered eligible expenditure. If you are VAT registered and will reclaim the VAT from HMRC, you may only claim the net amount </w:t>
      </w:r>
      <w:r w:rsidR="003130FD" w:rsidRPr="3F27542C">
        <w:rPr>
          <w:rStyle w:val="ui-provider"/>
          <w:sz w:val="22"/>
          <w:lang w:val="en-US"/>
        </w:rPr>
        <w:t xml:space="preserve">(excluding VAT) </w:t>
      </w:r>
      <w:r w:rsidR="00FD6CA8" w:rsidRPr="3F27542C">
        <w:rPr>
          <w:rStyle w:val="ui-provider"/>
          <w:sz w:val="22"/>
          <w:lang w:val="en-US"/>
        </w:rPr>
        <w:t>as eligible expenditure</w:t>
      </w:r>
      <w:r w:rsidRPr="3F27542C">
        <w:rPr>
          <w:rStyle w:val="ui-provider"/>
          <w:sz w:val="22"/>
          <w:lang w:val="en-US"/>
        </w:rPr>
        <w:t>.</w:t>
      </w:r>
    </w:p>
    <w:p w14:paraId="6E578092" w14:textId="77777777" w:rsidR="005F3E62" w:rsidRPr="005F3E62" w:rsidRDefault="005F3E62" w:rsidP="005F3E62">
      <w:pPr>
        <w:rPr>
          <w:sz w:val="22"/>
        </w:rPr>
      </w:pPr>
    </w:p>
    <w:p w14:paraId="473BBF45" w14:textId="464BD070" w:rsidR="005F3E62" w:rsidRPr="00BF55B1" w:rsidRDefault="00465C64" w:rsidP="3F27542C">
      <w:pPr>
        <w:rPr>
          <w:b/>
          <w:bCs/>
          <w:color w:val="2A2077" w:themeColor="background2" w:themeShade="80"/>
          <w:sz w:val="22"/>
          <w:lang w:val="en-US"/>
        </w:rPr>
      </w:pPr>
      <w:r w:rsidRPr="3F27542C">
        <w:rPr>
          <w:b/>
          <w:bCs/>
          <w:color w:val="2A2077" w:themeColor="accent4" w:themeShade="80"/>
          <w:sz w:val="22"/>
          <w:lang w:val="en-US"/>
        </w:rPr>
        <w:t xml:space="preserve">Q </w:t>
      </w:r>
      <w:r w:rsidR="00BF55B1" w:rsidRPr="3F27542C">
        <w:rPr>
          <w:b/>
          <w:bCs/>
          <w:color w:val="2A2077" w:themeColor="accent4" w:themeShade="80"/>
          <w:sz w:val="22"/>
          <w:lang w:val="en-US"/>
        </w:rPr>
        <w:t xml:space="preserve">- </w:t>
      </w:r>
      <w:r w:rsidRPr="3F27542C">
        <w:rPr>
          <w:b/>
          <w:bCs/>
          <w:color w:val="2A2077" w:themeColor="accent4" w:themeShade="80"/>
          <w:sz w:val="22"/>
          <w:lang w:val="en-US"/>
        </w:rPr>
        <w:t>We are not registered with Charities Trust. Where do we go to register?</w:t>
      </w:r>
    </w:p>
    <w:p w14:paraId="2C47CDF4" w14:textId="7D2E1CC0" w:rsidR="00465C64" w:rsidRDefault="00465C64" w:rsidP="3F27542C">
      <w:pPr>
        <w:rPr>
          <w:sz w:val="22"/>
          <w:lang w:val="en-US"/>
        </w:rPr>
      </w:pPr>
      <w:r w:rsidRPr="3F27542C">
        <w:rPr>
          <w:b/>
          <w:bCs/>
          <w:color w:val="EA560D" w:themeColor="accent1"/>
          <w:sz w:val="22"/>
          <w:lang w:val="en-US"/>
        </w:rPr>
        <w:t>A</w:t>
      </w:r>
      <w:r w:rsidR="00BF55B1" w:rsidRPr="3F27542C">
        <w:rPr>
          <w:b/>
          <w:bCs/>
          <w:color w:val="EA560D" w:themeColor="accent1"/>
          <w:sz w:val="22"/>
          <w:lang w:val="en-US"/>
        </w:rPr>
        <w:t xml:space="preserve"> -</w:t>
      </w:r>
      <w:r w:rsidR="00BF55B1" w:rsidRPr="3F27542C">
        <w:rPr>
          <w:color w:val="EA560D" w:themeColor="accent1"/>
          <w:sz w:val="22"/>
          <w:lang w:val="en-US"/>
        </w:rPr>
        <w:t xml:space="preserve"> </w:t>
      </w:r>
      <w:r w:rsidRPr="3F27542C">
        <w:rPr>
          <w:sz w:val="22"/>
          <w:lang w:val="en-US"/>
        </w:rPr>
        <w:t>It is a requirement of the funder</w:t>
      </w:r>
      <w:r w:rsidR="00FE1FBE" w:rsidRPr="3F27542C">
        <w:rPr>
          <w:sz w:val="22"/>
          <w:lang w:val="en-US"/>
        </w:rPr>
        <w:t xml:space="preserve"> that</w:t>
      </w:r>
      <w:r w:rsidRPr="3F27542C">
        <w:rPr>
          <w:sz w:val="22"/>
          <w:lang w:val="en-US"/>
        </w:rPr>
        <w:t xml:space="preserve"> </w:t>
      </w:r>
      <w:proofErr w:type="spellStart"/>
      <w:r w:rsidR="00FE1FBE" w:rsidRPr="3F27542C">
        <w:rPr>
          <w:sz w:val="22"/>
          <w:lang w:val="en-US"/>
        </w:rPr>
        <w:t>organisations</w:t>
      </w:r>
      <w:proofErr w:type="spellEnd"/>
      <w:r w:rsidR="00FE1FBE" w:rsidRPr="3F27542C">
        <w:rPr>
          <w:sz w:val="22"/>
          <w:lang w:val="en-US"/>
        </w:rPr>
        <w:t xml:space="preserve"> that </w:t>
      </w:r>
      <w:r w:rsidRPr="3F27542C">
        <w:rPr>
          <w:sz w:val="22"/>
          <w:lang w:val="en-US"/>
        </w:rPr>
        <w:t>receive funding</w:t>
      </w:r>
      <w:r w:rsidR="00FE1FBE" w:rsidRPr="3F27542C">
        <w:rPr>
          <w:sz w:val="22"/>
          <w:lang w:val="en-US"/>
        </w:rPr>
        <w:t xml:space="preserve"> under the More Than a Roof Programme </w:t>
      </w:r>
      <w:r w:rsidR="003C3296" w:rsidRPr="3F27542C">
        <w:rPr>
          <w:sz w:val="22"/>
          <w:lang w:val="en-US"/>
        </w:rPr>
        <w:t xml:space="preserve">are </w:t>
      </w:r>
      <w:r w:rsidRPr="3F27542C">
        <w:rPr>
          <w:sz w:val="22"/>
          <w:lang w:val="en-US"/>
        </w:rPr>
        <w:t xml:space="preserve">registered with Charities Trust. </w:t>
      </w:r>
      <w:r w:rsidR="00FE1FBE" w:rsidRPr="3F27542C">
        <w:rPr>
          <w:sz w:val="22"/>
          <w:lang w:val="en-US"/>
        </w:rPr>
        <w:t>If you are not currently registered with Charities Trust, y</w:t>
      </w:r>
      <w:r w:rsidRPr="3F27542C">
        <w:rPr>
          <w:sz w:val="22"/>
          <w:lang w:val="en-US"/>
        </w:rPr>
        <w:t xml:space="preserve">ou can register </w:t>
      </w:r>
      <w:r w:rsidR="00FE1FBE" w:rsidRPr="3F27542C">
        <w:rPr>
          <w:sz w:val="22"/>
          <w:lang w:val="en-US"/>
        </w:rPr>
        <w:t xml:space="preserve">via this </w:t>
      </w:r>
      <w:hyperlink r:id="rId11">
        <w:r w:rsidR="00FE1FBE" w:rsidRPr="3F27542C">
          <w:rPr>
            <w:rStyle w:val="Hyperlink"/>
            <w:sz w:val="22"/>
            <w:lang w:val="en-US"/>
          </w:rPr>
          <w:t>online form</w:t>
        </w:r>
      </w:hyperlink>
      <w:r w:rsidR="00FE1FBE" w:rsidRPr="3F27542C">
        <w:rPr>
          <w:sz w:val="22"/>
          <w:lang w:val="en-US"/>
        </w:rPr>
        <w:t xml:space="preserve"> </w:t>
      </w:r>
      <w:r w:rsidRPr="3F27542C">
        <w:rPr>
          <w:sz w:val="22"/>
          <w:lang w:val="en-US"/>
        </w:rPr>
        <w:t>for free.</w:t>
      </w:r>
      <w:r w:rsidR="00FE1FBE" w:rsidRPr="3F27542C">
        <w:rPr>
          <w:sz w:val="22"/>
          <w:lang w:val="en-US"/>
        </w:rPr>
        <w:t xml:space="preserve"> Once Charities Trust has reviewed your submission, they will email </w:t>
      </w:r>
      <w:r w:rsidR="00423120" w:rsidRPr="3F27542C">
        <w:rPr>
          <w:sz w:val="22"/>
          <w:lang w:val="en-US"/>
        </w:rPr>
        <w:t xml:space="preserve">you </w:t>
      </w:r>
      <w:r w:rsidR="00FE1FBE" w:rsidRPr="3F27542C">
        <w:rPr>
          <w:sz w:val="22"/>
          <w:lang w:val="en-US"/>
        </w:rPr>
        <w:t xml:space="preserve">to confirm </w:t>
      </w:r>
      <w:r w:rsidR="00175708" w:rsidRPr="3F27542C">
        <w:rPr>
          <w:sz w:val="22"/>
          <w:lang w:val="en-US"/>
        </w:rPr>
        <w:t xml:space="preserve">if your </w:t>
      </w:r>
      <w:proofErr w:type="spellStart"/>
      <w:r w:rsidR="00175708" w:rsidRPr="3F27542C">
        <w:rPr>
          <w:sz w:val="22"/>
          <w:lang w:val="en-US"/>
        </w:rPr>
        <w:t>organisation</w:t>
      </w:r>
      <w:proofErr w:type="spellEnd"/>
      <w:r w:rsidR="00175708" w:rsidRPr="3F27542C">
        <w:rPr>
          <w:sz w:val="22"/>
          <w:lang w:val="en-US"/>
        </w:rPr>
        <w:t xml:space="preserve"> has been added.</w:t>
      </w:r>
      <w:r w:rsidR="00FE1FBE" w:rsidRPr="3F27542C">
        <w:rPr>
          <w:sz w:val="22"/>
          <w:lang w:val="en-US"/>
        </w:rPr>
        <w:t xml:space="preserve">  </w:t>
      </w:r>
    </w:p>
    <w:p w14:paraId="67180EEE" w14:textId="549AAF14" w:rsidR="00924ECF" w:rsidRPr="00924ECF" w:rsidRDefault="00924ECF" w:rsidP="00924ECF">
      <w:pPr>
        <w:rPr>
          <w:sz w:val="22"/>
        </w:rPr>
      </w:pPr>
    </w:p>
    <w:p w14:paraId="2A1BBA22" w14:textId="5F8B6C2D" w:rsidR="00924ECF" w:rsidRDefault="00924ECF" w:rsidP="00924ECF">
      <w:pPr>
        <w:rPr>
          <w:sz w:val="22"/>
        </w:rPr>
      </w:pPr>
    </w:p>
    <w:p w14:paraId="02C1F3CF" w14:textId="4243EC65" w:rsidR="0060536E" w:rsidRPr="00924ECF" w:rsidRDefault="00924ECF" w:rsidP="00924ECF">
      <w:pPr>
        <w:tabs>
          <w:tab w:val="left" w:pos="8295"/>
        </w:tabs>
        <w:rPr>
          <w:sz w:val="22"/>
        </w:rPr>
      </w:pPr>
      <w:r>
        <w:rPr>
          <w:sz w:val="22"/>
        </w:rPr>
        <w:tab/>
      </w:r>
    </w:p>
    <w:sectPr w:rsidR="0060536E" w:rsidRPr="00924ECF" w:rsidSect="005274ED">
      <w:headerReference w:type="default" r:id="rId12"/>
      <w:footerReference w:type="default" r:id="rId13"/>
      <w:headerReference w:type="first" r:id="rId14"/>
      <w:pgSz w:w="11906" w:h="16838" w:code="9"/>
      <w:pgMar w:top="992" w:right="1043" w:bottom="1418" w:left="992" w:header="0" w:footer="567"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464D3" w14:textId="77777777" w:rsidR="00526EF5" w:rsidRDefault="00526EF5" w:rsidP="00BD7D17">
      <w:pPr>
        <w:spacing w:line="240" w:lineRule="auto"/>
      </w:pPr>
      <w:r>
        <w:separator/>
      </w:r>
    </w:p>
  </w:endnote>
  <w:endnote w:type="continuationSeparator" w:id="0">
    <w:p w14:paraId="75964DF2" w14:textId="77777777" w:rsidR="00526EF5" w:rsidRDefault="00526EF5" w:rsidP="00BD7D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TPro-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CA9E" w14:textId="79A96C1A" w:rsidR="008E43A4" w:rsidRPr="009C00CB" w:rsidRDefault="008E43A4" w:rsidP="008E43A4">
    <w:pPr>
      <w:pStyle w:val="Footer"/>
      <w:pBdr>
        <w:top w:val="single" w:sz="8" w:space="1" w:color="440099" w:themeColor="text2"/>
      </w:pBdr>
      <w:tabs>
        <w:tab w:val="clear" w:pos="4513"/>
        <w:tab w:val="clear" w:pos="9026"/>
        <w:tab w:val="right" w:pos="10206"/>
      </w:tabs>
      <w:rPr>
        <w:sz w:val="18"/>
        <w:szCs w:val="18"/>
      </w:rPr>
    </w:pPr>
    <w:r w:rsidRPr="009C00CB">
      <w:rPr>
        <w:sz w:val="18"/>
        <w:szCs w:val="18"/>
      </w:rPr>
      <w:t>Centrepoint 2</w:t>
    </w:r>
    <w:r w:rsidR="00360176">
      <w:rPr>
        <w:sz w:val="18"/>
        <w:szCs w:val="18"/>
      </w:rPr>
      <w:t>024</w:t>
    </w:r>
    <w:r w:rsidRPr="009C00CB">
      <w:rPr>
        <w:sz w:val="18"/>
        <w:szCs w:val="18"/>
      </w:rPr>
      <w:tab/>
    </w:r>
    <w:r w:rsidRPr="009C00CB">
      <w:rPr>
        <w:sz w:val="18"/>
        <w:szCs w:val="18"/>
      </w:rPr>
      <w:fldChar w:fldCharType="begin"/>
    </w:r>
    <w:r w:rsidRPr="009C00CB">
      <w:rPr>
        <w:sz w:val="18"/>
        <w:szCs w:val="18"/>
      </w:rPr>
      <w:instrText xml:space="preserve"> PAGE   \* MERGEFORMAT </w:instrText>
    </w:r>
    <w:r w:rsidRPr="009C00CB">
      <w:rPr>
        <w:sz w:val="18"/>
        <w:szCs w:val="18"/>
      </w:rPr>
      <w:fldChar w:fldCharType="separate"/>
    </w:r>
    <w:r w:rsidR="00F12D43">
      <w:rPr>
        <w:noProof/>
        <w:sz w:val="18"/>
        <w:szCs w:val="18"/>
      </w:rPr>
      <w:t>6</w:t>
    </w:r>
    <w:r w:rsidRPr="009C00CB">
      <w:rPr>
        <w:noProof/>
        <w:sz w:val="18"/>
        <w:szCs w:val="18"/>
      </w:rPr>
      <w:fldChar w:fldCharType="end"/>
    </w:r>
  </w:p>
  <w:p w14:paraId="58DAD5FB" w14:textId="77777777" w:rsidR="00A96457" w:rsidRDefault="00A96457"/>
  <w:p w14:paraId="5E4FDC11" w14:textId="77777777" w:rsidR="00A96457" w:rsidRDefault="00A964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B4B99" w14:textId="77777777" w:rsidR="00526EF5" w:rsidRDefault="00526EF5" w:rsidP="00BD7D17">
      <w:pPr>
        <w:spacing w:line="240" w:lineRule="auto"/>
      </w:pPr>
      <w:r>
        <w:separator/>
      </w:r>
    </w:p>
  </w:footnote>
  <w:footnote w:type="continuationSeparator" w:id="0">
    <w:p w14:paraId="60ADDB10" w14:textId="77777777" w:rsidR="00526EF5" w:rsidRDefault="00526EF5" w:rsidP="00BD7D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F9B2" w14:textId="307508C1" w:rsidR="00A96457" w:rsidRPr="005274ED" w:rsidRDefault="00A96457" w:rsidP="00B474D6">
    <w:pPr>
      <w:pStyle w:val="Title"/>
      <w:tabs>
        <w:tab w:val="left" w:pos="0"/>
        <w:tab w:val="left" w:pos="8190"/>
      </w:tabs>
      <w:rPr>
        <w:noProof/>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EDAE" w14:textId="77777777" w:rsidR="00731082" w:rsidRDefault="00731082">
    <w:pPr>
      <w:pStyle w:val="Header"/>
    </w:pPr>
  </w:p>
  <w:p w14:paraId="158C0EAB" w14:textId="77777777" w:rsidR="00731082" w:rsidRDefault="00731082">
    <w:pPr>
      <w:pStyle w:val="Header"/>
    </w:pPr>
  </w:p>
  <w:p w14:paraId="391B8386" w14:textId="77777777" w:rsidR="00731082" w:rsidRDefault="00526EF5">
    <w:pPr>
      <w:pStyle w:val="Header"/>
    </w:pPr>
    <w:r>
      <w:rPr>
        <w:noProof/>
      </w:rPr>
      <w:pict w14:anchorId="46169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44.3pt;margin-top:2.4pt;width:162.6pt;height:82.85pt;z-index:-251658240;mso-position-horizontal-relative:text;mso-position-vertical-relative:text;mso-width-relative:page;mso-height-relative:page" wrapcoords="-52 0 -52 21498 21600 21498 21600 0 -52 0">
          <v:imagedata r:id="rId1" o:title="Centrepoint Logo BlackStrap CMYK"/>
          <w10:wrap type="tight"/>
        </v:shape>
      </w:pict>
    </w:r>
  </w:p>
  <w:p w14:paraId="6F917781" w14:textId="6A320D67" w:rsidR="00731082" w:rsidRDefault="002F23E4" w:rsidP="00731082">
    <w:pPr>
      <w:pStyle w:val="Title"/>
      <w:tabs>
        <w:tab w:val="left" w:pos="0"/>
      </w:tabs>
      <w:rPr>
        <w:noProof/>
        <w:lang w:val="en-GB"/>
      </w:rPr>
    </w:pPr>
    <w:r>
      <w:rPr>
        <w:noProof/>
        <w:lang w:val="en-GB"/>
      </w:rPr>
      <w:t>OUR SPACE (</w:t>
    </w:r>
    <w:r w:rsidR="00731082">
      <w:rPr>
        <w:noProof/>
        <w:lang w:val="en-GB"/>
      </w:rPr>
      <w:t>more than a roof</w:t>
    </w:r>
    <w:r>
      <w:rPr>
        <w:noProof/>
        <w:lang w:val="en-GB"/>
      </w:rPr>
      <w:t>)</w:t>
    </w:r>
  </w:p>
  <w:p w14:paraId="3AA2892C" w14:textId="5F4104E1" w:rsidR="00BD70ED" w:rsidRDefault="00731082" w:rsidP="00731082">
    <w:pPr>
      <w:pStyle w:val="Title"/>
      <w:tabs>
        <w:tab w:val="left" w:pos="0"/>
      </w:tabs>
      <w:rPr>
        <w:color w:val="440099" w:themeColor="text2"/>
      </w:rPr>
    </w:pPr>
    <w:r>
      <w:rPr>
        <w:noProof/>
        <w:lang w:val="en-GB"/>
      </w:rPr>
      <w:t>grant programme</w:t>
    </w:r>
    <w:r>
      <w:t xml:space="preserve"> </w:t>
    </w:r>
    <w:r>
      <w:br/>
    </w:r>
    <w:r w:rsidR="00BD70ED">
      <w:rPr>
        <w:color w:val="440099" w:themeColor="text2"/>
      </w:rPr>
      <w:t xml:space="preserve">application </w:t>
    </w:r>
  </w:p>
  <w:p w14:paraId="087539D3" w14:textId="77777777" w:rsidR="00731082" w:rsidRDefault="00BD70ED" w:rsidP="00731082">
    <w:pPr>
      <w:pStyle w:val="Title"/>
      <w:tabs>
        <w:tab w:val="left" w:pos="0"/>
      </w:tabs>
    </w:pPr>
    <w:r>
      <w:rPr>
        <w:noProof/>
        <w:lang w:val="en-GB"/>
      </w:rPr>
      <mc:AlternateContent>
        <mc:Choice Requires="wps">
          <w:drawing>
            <wp:anchor distT="0" distB="144145" distL="114300" distR="114300" simplePos="0" relativeHeight="251657216" behindDoc="0" locked="0" layoutInCell="1" allowOverlap="1" wp14:anchorId="16ADD908" wp14:editId="266BCEB7">
              <wp:simplePos x="0" y="0"/>
              <wp:positionH relativeFrom="column">
                <wp:posOffset>48260</wp:posOffset>
              </wp:positionH>
              <wp:positionV relativeFrom="paragraph">
                <wp:posOffset>433070</wp:posOffset>
              </wp:positionV>
              <wp:extent cx="2134800" cy="165600"/>
              <wp:effectExtent l="0" t="0" r="0" b="6350"/>
              <wp:wrapTopAndBottom/>
              <wp:docPr id="15" name="Freeform 15"/>
              <wp:cNvGraphicFramePr/>
              <a:graphic xmlns:a="http://schemas.openxmlformats.org/drawingml/2006/main">
                <a:graphicData uri="http://schemas.microsoft.com/office/word/2010/wordprocessingShape">
                  <wps:wsp>
                    <wps:cNvSpPr/>
                    <wps:spPr>
                      <a:xfrm>
                        <a:off x="0" y="0"/>
                        <a:ext cx="2134800" cy="165600"/>
                      </a:xfrm>
                      <a:custGeom>
                        <a:avLst/>
                        <a:gdLst>
                          <a:gd name="connsiteX0" fmla="*/ 0 w 7772400"/>
                          <a:gd name="connsiteY0" fmla="*/ 332509 h 955964"/>
                          <a:gd name="connsiteX1" fmla="*/ 0 w 7772400"/>
                          <a:gd name="connsiteY1" fmla="*/ 0 h 955964"/>
                          <a:gd name="connsiteX2" fmla="*/ 7772400 w 7772400"/>
                          <a:gd name="connsiteY2" fmla="*/ 0 h 955964"/>
                          <a:gd name="connsiteX3" fmla="*/ 7772400 w 7772400"/>
                          <a:gd name="connsiteY3" fmla="*/ 955964 h 955964"/>
                          <a:gd name="connsiteX4" fmla="*/ 0 w 7772400"/>
                          <a:gd name="connsiteY4" fmla="*/ 332509 h 9559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72400" h="955964">
                            <a:moveTo>
                              <a:pt x="0" y="332509"/>
                            </a:moveTo>
                            <a:lnTo>
                              <a:pt x="0" y="0"/>
                            </a:lnTo>
                            <a:lnTo>
                              <a:pt x="7772400" y="0"/>
                            </a:lnTo>
                            <a:lnTo>
                              <a:pt x="7772400" y="955964"/>
                            </a:lnTo>
                            <a:lnTo>
                              <a:pt x="0" y="332509"/>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E54C7" id="Freeform 15" o:spid="_x0000_s1026" style="position:absolute;margin-left:3.8pt;margin-top:34.1pt;width:168.1pt;height:13.05pt;z-index:251657216;visibility:visible;mso-wrap-style:square;mso-width-percent:0;mso-height-percent:0;mso-wrap-distance-left:9pt;mso-wrap-distance-top:0;mso-wrap-distance-right:9pt;mso-wrap-distance-bottom:11.35pt;mso-position-horizontal:absolute;mso-position-horizontal-relative:text;mso-position-vertical:absolute;mso-position-vertical-relative:text;mso-width-percent:0;mso-height-percent:0;mso-width-relative:margin;mso-height-relative:margin;v-text-anchor:middle" coordsize="7772400,955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" path="m,332509l,,7772400,r,955964l,332509xe" fillcolor="#ea560d [3204]" stroked="f" strokeweight="2pt">
              <v:path arrowok="t" o:connecttype="custom" o:connectlocs="0,57600;0,0;2134800,0;2134800,165600;0,57600" o:connectangles="0,0,0,0,0"/>
              <w10:wrap type="topAndBottom"/>
            </v:shape>
          </w:pict>
        </mc:Fallback>
      </mc:AlternateContent>
    </w:r>
    <w:r>
      <w:rPr>
        <w:color w:val="440099" w:themeColor="text2"/>
      </w:rPr>
      <w:t>GUIDANCE</w:t>
    </w:r>
  </w:p>
  <w:p w14:paraId="14380927" w14:textId="77777777" w:rsidR="00731082" w:rsidRDefault="00731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BDA"/>
    <w:multiLevelType w:val="hybridMultilevel"/>
    <w:tmpl w:val="F9BEB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257A2"/>
    <w:multiLevelType w:val="hybridMultilevel"/>
    <w:tmpl w:val="1F64A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86E87"/>
    <w:multiLevelType w:val="hybridMultilevel"/>
    <w:tmpl w:val="43C2CF1E"/>
    <w:lvl w:ilvl="0" w:tplc="E86613A8">
      <w:start w:val="1"/>
      <w:numFmt w:val="bullet"/>
      <w:pStyle w:val="BulletPointStyle"/>
      <w:lvlText w:val=""/>
      <w:lvlJc w:val="left"/>
      <w:pPr>
        <w:ind w:left="720" w:hanging="360"/>
      </w:pPr>
      <w:rPr>
        <w:rFonts w:ascii="Symbol" w:hAnsi="Symbol" w:hint="default"/>
        <w:color w:val="EA560D"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65E9E"/>
    <w:multiLevelType w:val="multilevel"/>
    <w:tmpl w:val="45E82702"/>
    <w:lvl w:ilvl="0">
      <w:numFmt w:val="bullet"/>
      <w:lvlText w:val="-"/>
      <w:lvlJc w:val="left"/>
      <w:pPr>
        <w:ind w:left="454" w:hanging="171"/>
      </w:pPr>
      <w:rPr>
        <w:rFonts w:ascii="Arial" w:eastAsia="Times New Roman" w:hAnsi="Arial"/>
        <w:b/>
        <w:i w:val="0"/>
        <w:color w:val="E41B13"/>
        <w:sz w:val="22"/>
      </w:rPr>
    </w:lvl>
    <w:lvl w:ilvl="1">
      <w:numFmt w:val="bullet"/>
      <w:lvlText w:val="-"/>
      <w:lvlJc w:val="left"/>
      <w:pPr>
        <w:ind w:left="851" w:hanging="171"/>
      </w:pPr>
      <w:rPr>
        <w:rFonts w:ascii="Arial" w:eastAsia="Times New Roman" w:hAnsi="Arial"/>
        <w:b/>
        <w:i w:val="0"/>
        <w:color w:val="E41B13"/>
        <w:sz w:val="22"/>
      </w:rPr>
    </w:lvl>
    <w:lvl w:ilvl="2">
      <w:numFmt w:val="bullet"/>
      <w:lvlText w:val="•"/>
      <w:lvlJc w:val="left"/>
      <w:pPr>
        <w:ind w:left="1907" w:hanging="171"/>
      </w:pPr>
    </w:lvl>
    <w:lvl w:ilvl="3">
      <w:numFmt w:val="bullet"/>
      <w:lvlText w:val="•"/>
      <w:lvlJc w:val="left"/>
      <w:pPr>
        <w:ind w:left="2954" w:hanging="171"/>
      </w:pPr>
    </w:lvl>
    <w:lvl w:ilvl="4">
      <w:numFmt w:val="bullet"/>
      <w:lvlText w:val="•"/>
      <w:lvlJc w:val="left"/>
      <w:pPr>
        <w:ind w:left="4001" w:hanging="171"/>
      </w:pPr>
    </w:lvl>
    <w:lvl w:ilvl="5">
      <w:numFmt w:val="bullet"/>
      <w:lvlText w:val="•"/>
      <w:lvlJc w:val="left"/>
      <w:pPr>
        <w:ind w:left="5049" w:hanging="171"/>
      </w:pPr>
    </w:lvl>
    <w:lvl w:ilvl="6">
      <w:numFmt w:val="bullet"/>
      <w:lvlText w:val="•"/>
      <w:lvlJc w:val="left"/>
      <w:pPr>
        <w:ind w:left="6096" w:hanging="171"/>
      </w:pPr>
    </w:lvl>
    <w:lvl w:ilvl="7">
      <w:numFmt w:val="bullet"/>
      <w:lvlText w:val="•"/>
      <w:lvlJc w:val="left"/>
      <w:pPr>
        <w:ind w:left="7143" w:hanging="171"/>
      </w:pPr>
    </w:lvl>
    <w:lvl w:ilvl="8">
      <w:numFmt w:val="bullet"/>
      <w:lvlText w:val="•"/>
      <w:lvlJc w:val="left"/>
      <w:pPr>
        <w:ind w:left="8190" w:hanging="171"/>
      </w:pPr>
    </w:lvl>
  </w:abstractNum>
  <w:abstractNum w:abstractNumId="4" w15:restartNumberingAfterBreak="0">
    <w:nsid w:val="17C46E61"/>
    <w:multiLevelType w:val="multilevel"/>
    <w:tmpl w:val="A27AC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670DF3"/>
    <w:multiLevelType w:val="hybridMultilevel"/>
    <w:tmpl w:val="B0902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37BB9"/>
    <w:multiLevelType w:val="hybridMultilevel"/>
    <w:tmpl w:val="5C4664A4"/>
    <w:lvl w:ilvl="0" w:tplc="520AE1F4">
      <w:start w:val="1"/>
      <w:numFmt w:val="bullet"/>
      <w:lvlText w:val=""/>
      <w:lvlJc w:val="left"/>
      <w:pPr>
        <w:ind w:left="720" w:hanging="360"/>
      </w:pPr>
      <w:rPr>
        <w:rFonts w:ascii="Symbol" w:hAnsi="Symbol"/>
      </w:rPr>
    </w:lvl>
    <w:lvl w:ilvl="1" w:tplc="EFBA6CA8">
      <w:start w:val="1"/>
      <w:numFmt w:val="bullet"/>
      <w:lvlText w:val=""/>
      <w:lvlJc w:val="left"/>
      <w:pPr>
        <w:ind w:left="720" w:hanging="360"/>
      </w:pPr>
      <w:rPr>
        <w:rFonts w:ascii="Symbol" w:hAnsi="Symbol"/>
      </w:rPr>
    </w:lvl>
    <w:lvl w:ilvl="2" w:tplc="03BE0A04">
      <w:start w:val="1"/>
      <w:numFmt w:val="bullet"/>
      <w:lvlText w:val=""/>
      <w:lvlJc w:val="left"/>
      <w:pPr>
        <w:ind w:left="720" w:hanging="360"/>
      </w:pPr>
      <w:rPr>
        <w:rFonts w:ascii="Symbol" w:hAnsi="Symbol"/>
      </w:rPr>
    </w:lvl>
    <w:lvl w:ilvl="3" w:tplc="A8A08C96">
      <w:start w:val="1"/>
      <w:numFmt w:val="bullet"/>
      <w:lvlText w:val=""/>
      <w:lvlJc w:val="left"/>
      <w:pPr>
        <w:ind w:left="720" w:hanging="360"/>
      </w:pPr>
      <w:rPr>
        <w:rFonts w:ascii="Symbol" w:hAnsi="Symbol"/>
      </w:rPr>
    </w:lvl>
    <w:lvl w:ilvl="4" w:tplc="DA602782">
      <w:start w:val="1"/>
      <w:numFmt w:val="bullet"/>
      <w:lvlText w:val=""/>
      <w:lvlJc w:val="left"/>
      <w:pPr>
        <w:ind w:left="720" w:hanging="360"/>
      </w:pPr>
      <w:rPr>
        <w:rFonts w:ascii="Symbol" w:hAnsi="Symbol"/>
      </w:rPr>
    </w:lvl>
    <w:lvl w:ilvl="5" w:tplc="0DF6D0EC">
      <w:start w:val="1"/>
      <w:numFmt w:val="bullet"/>
      <w:lvlText w:val=""/>
      <w:lvlJc w:val="left"/>
      <w:pPr>
        <w:ind w:left="720" w:hanging="360"/>
      </w:pPr>
      <w:rPr>
        <w:rFonts w:ascii="Symbol" w:hAnsi="Symbol"/>
      </w:rPr>
    </w:lvl>
    <w:lvl w:ilvl="6" w:tplc="71A69058">
      <w:start w:val="1"/>
      <w:numFmt w:val="bullet"/>
      <w:lvlText w:val=""/>
      <w:lvlJc w:val="left"/>
      <w:pPr>
        <w:ind w:left="720" w:hanging="360"/>
      </w:pPr>
      <w:rPr>
        <w:rFonts w:ascii="Symbol" w:hAnsi="Symbol"/>
      </w:rPr>
    </w:lvl>
    <w:lvl w:ilvl="7" w:tplc="EF842A92">
      <w:start w:val="1"/>
      <w:numFmt w:val="bullet"/>
      <w:lvlText w:val=""/>
      <w:lvlJc w:val="left"/>
      <w:pPr>
        <w:ind w:left="720" w:hanging="360"/>
      </w:pPr>
      <w:rPr>
        <w:rFonts w:ascii="Symbol" w:hAnsi="Symbol"/>
      </w:rPr>
    </w:lvl>
    <w:lvl w:ilvl="8" w:tplc="87985426">
      <w:start w:val="1"/>
      <w:numFmt w:val="bullet"/>
      <w:lvlText w:val=""/>
      <w:lvlJc w:val="left"/>
      <w:pPr>
        <w:ind w:left="720" w:hanging="360"/>
      </w:pPr>
      <w:rPr>
        <w:rFonts w:ascii="Symbol" w:hAnsi="Symbol"/>
      </w:rPr>
    </w:lvl>
  </w:abstractNum>
  <w:abstractNum w:abstractNumId="7" w15:restartNumberingAfterBreak="0">
    <w:nsid w:val="2A1534C9"/>
    <w:multiLevelType w:val="hybridMultilevel"/>
    <w:tmpl w:val="82604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C2FD4"/>
    <w:multiLevelType w:val="hybridMultilevel"/>
    <w:tmpl w:val="1F1E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A26F95"/>
    <w:multiLevelType w:val="hybridMultilevel"/>
    <w:tmpl w:val="BC48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351348"/>
    <w:multiLevelType w:val="hybridMultilevel"/>
    <w:tmpl w:val="B704B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537B3B"/>
    <w:multiLevelType w:val="hybridMultilevel"/>
    <w:tmpl w:val="C8A05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790142"/>
    <w:multiLevelType w:val="hybridMultilevel"/>
    <w:tmpl w:val="D0A8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B14C07"/>
    <w:multiLevelType w:val="hybridMultilevel"/>
    <w:tmpl w:val="A82C2AA6"/>
    <w:lvl w:ilvl="0" w:tplc="6D6E9C1A">
      <w:start w:val="1"/>
      <w:numFmt w:val="bullet"/>
      <w:pStyle w:val="BulletList"/>
      <w:lvlText w:val=""/>
      <w:lvlJc w:val="left"/>
      <w:pPr>
        <w:ind w:left="720" w:hanging="360"/>
      </w:pPr>
      <w:rPr>
        <w:rFonts w:ascii="Symbol" w:hAnsi="Symbol" w:hint="default"/>
        <w:color w:val="EA560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0A67D4"/>
    <w:multiLevelType w:val="hybridMultilevel"/>
    <w:tmpl w:val="EC6A4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B96965"/>
    <w:multiLevelType w:val="hybridMultilevel"/>
    <w:tmpl w:val="C55E2FE8"/>
    <w:lvl w:ilvl="0" w:tplc="1DCC6190">
      <w:start w:val="1"/>
      <w:numFmt w:val="bullet"/>
      <w:pStyle w:val="TickList"/>
      <w:lvlText w:val=""/>
      <w:lvlJc w:val="left"/>
      <w:pPr>
        <w:ind w:left="720" w:hanging="360"/>
      </w:pPr>
      <w:rPr>
        <w:rFonts w:ascii="Wingdings" w:hAnsi="Wingdings" w:hint="default"/>
        <w:color w:val="EA560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532CB4"/>
    <w:multiLevelType w:val="hybridMultilevel"/>
    <w:tmpl w:val="7834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16A06"/>
    <w:multiLevelType w:val="hybridMultilevel"/>
    <w:tmpl w:val="284C6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C55735"/>
    <w:multiLevelType w:val="hybridMultilevel"/>
    <w:tmpl w:val="9000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B466B7"/>
    <w:multiLevelType w:val="hybridMultilevel"/>
    <w:tmpl w:val="6A40A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3143F7"/>
    <w:multiLevelType w:val="multilevel"/>
    <w:tmpl w:val="2E8E4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840060"/>
    <w:multiLevelType w:val="hybridMultilevel"/>
    <w:tmpl w:val="B08C6FA8"/>
    <w:lvl w:ilvl="0" w:tplc="EFB0D1EC">
      <w:start w:val="1"/>
      <w:numFmt w:val="decimal"/>
      <w:pStyle w:val="NumberedListStyle"/>
      <w:lvlText w:val="%1."/>
      <w:lvlJc w:val="left"/>
      <w:pPr>
        <w:ind w:left="720" w:hanging="360"/>
      </w:pPr>
      <w:rPr>
        <w:rFonts w:ascii="Arial" w:hAnsi="Arial" w:hint="default"/>
        <w:b/>
        <w:i w:val="0"/>
        <w:color w:val="EA560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7766F2"/>
    <w:multiLevelType w:val="multilevel"/>
    <w:tmpl w:val="290E5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0845270">
    <w:abstractNumId w:val="17"/>
  </w:num>
  <w:num w:numId="2" w16cid:durableId="1713262760">
    <w:abstractNumId w:val="11"/>
  </w:num>
  <w:num w:numId="3" w16cid:durableId="931625414">
    <w:abstractNumId w:val="13"/>
  </w:num>
  <w:num w:numId="4" w16cid:durableId="2045788930">
    <w:abstractNumId w:val="15"/>
  </w:num>
  <w:num w:numId="5" w16cid:durableId="2034959450">
    <w:abstractNumId w:val="14"/>
  </w:num>
  <w:num w:numId="6" w16cid:durableId="1151673213">
    <w:abstractNumId w:val="7"/>
  </w:num>
  <w:num w:numId="7" w16cid:durableId="526022998">
    <w:abstractNumId w:val="19"/>
  </w:num>
  <w:num w:numId="8" w16cid:durableId="1514999473">
    <w:abstractNumId w:val="1"/>
  </w:num>
  <w:num w:numId="9" w16cid:durableId="755399698">
    <w:abstractNumId w:val="8"/>
  </w:num>
  <w:num w:numId="10" w16cid:durableId="920528867">
    <w:abstractNumId w:val="9"/>
  </w:num>
  <w:num w:numId="11" w16cid:durableId="661814865">
    <w:abstractNumId w:val="5"/>
  </w:num>
  <w:num w:numId="12" w16cid:durableId="1741757463">
    <w:abstractNumId w:val="10"/>
  </w:num>
  <w:num w:numId="13" w16cid:durableId="1034765812">
    <w:abstractNumId w:val="0"/>
  </w:num>
  <w:num w:numId="14" w16cid:durableId="301085573">
    <w:abstractNumId w:val="2"/>
  </w:num>
  <w:num w:numId="15" w16cid:durableId="1008557586">
    <w:abstractNumId w:val="21"/>
  </w:num>
  <w:num w:numId="16" w16cid:durableId="1131902709">
    <w:abstractNumId w:val="22"/>
  </w:num>
  <w:num w:numId="17" w16cid:durableId="982193253">
    <w:abstractNumId w:val="16"/>
  </w:num>
  <w:num w:numId="18" w16cid:durableId="121575712">
    <w:abstractNumId w:val="12"/>
  </w:num>
  <w:num w:numId="19" w16cid:durableId="207882053">
    <w:abstractNumId w:val="4"/>
  </w:num>
  <w:num w:numId="20" w16cid:durableId="1053426920">
    <w:abstractNumId w:val="3"/>
  </w:num>
  <w:num w:numId="21" w16cid:durableId="1799370833">
    <w:abstractNumId w:val="20"/>
  </w:num>
  <w:num w:numId="22" w16cid:durableId="2002612528">
    <w:abstractNumId w:val="18"/>
  </w:num>
  <w:num w:numId="23" w16cid:durableId="469828396">
    <w:abstractNumId w:val="2"/>
  </w:num>
  <w:num w:numId="24" w16cid:durableId="1638031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FF"/>
    <w:rsid w:val="000013AF"/>
    <w:rsid w:val="00004DE2"/>
    <w:rsid w:val="00006444"/>
    <w:rsid w:val="00010E8E"/>
    <w:rsid w:val="00011488"/>
    <w:rsid w:val="0001675D"/>
    <w:rsid w:val="00020D98"/>
    <w:rsid w:val="00021472"/>
    <w:rsid w:val="00022833"/>
    <w:rsid w:val="00022E4D"/>
    <w:rsid w:val="00026154"/>
    <w:rsid w:val="00033EAF"/>
    <w:rsid w:val="00041C14"/>
    <w:rsid w:val="000437D5"/>
    <w:rsid w:val="00044654"/>
    <w:rsid w:val="00053EE5"/>
    <w:rsid w:val="00057366"/>
    <w:rsid w:val="0006074C"/>
    <w:rsid w:val="0006285A"/>
    <w:rsid w:val="00067AA2"/>
    <w:rsid w:val="000700DB"/>
    <w:rsid w:val="00074E17"/>
    <w:rsid w:val="000818C9"/>
    <w:rsid w:val="00091445"/>
    <w:rsid w:val="00091507"/>
    <w:rsid w:val="00097631"/>
    <w:rsid w:val="000A0F5F"/>
    <w:rsid w:val="000A1F71"/>
    <w:rsid w:val="000A2FA0"/>
    <w:rsid w:val="000B0CC5"/>
    <w:rsid w:val="000C5077"/>
    <w:rsid w:val="000C685F"/>
    <w:rsid w:val="000C7749"/>
    <w:rsid w:val="000D0A7C"/>
    <w:rsid w:val="000D12C7"/>
    <w:rsid w:val="000D1492"/>
    <w:rsid w:val="000D4C8C"/>
    <w:rsid w:val="000D7512"/>
    <w:rsid w:val="000E12F2"/>
    <w:rsid w:val="000E3BD7"/>
    <w:rsid w:val="000E5437"/>
    <w:rsid w:val="000E7E1C"/>
    <w:rsid w:val="000F7D34"/>
    <w:rsid w:val="00101DA6"/>
    <w:rsid w:val="0010342A"/>
    <w:rsid w:val="00112E5C"/>
    <w:rsid w:val="001152BA"/>
    <w:rsid w:val="00116F6D"/>
    <w:rsid w:val="00117FAC"/>
    <w:rsid w:val="00134576"/>
    <w:rsid w:val="001345B0"/>
    <w:rsid w:val="00146BEF"/>
    <w:rsid w:val="00152853"/>
    <w:rsid w:val="001633F6"/>
    <w:rsid w:val="0016442B"/>
    <w:rsid w:val="001723DC"/>
    <w:rsid w:val="00175708"/>
    <w:rsid w:val="0017639E"/>
    <w:rsid w:val="00183557"/>
    <w:rsid w:val="00183E85"/>
    <w:rsid w:val="001930B0"/>
    <w:rsid w:val="00193AE2"/>
    <w:rsid w:val="00194B4B"/>
    <w:rsid w:val="001B038B"/>
    <w:rsid w:val="001B3E29"/>
    <w:rsid w:val="001B6FC1"/>
    <w:rsid w:val="001C27C7"/>
    <w:rsid w:val="001C32AE"/>
    <w:rsid w:val="001C3DF5"/>
    <w:rsid w:val="001C62BE"/>
    <w:rsid w:val="001C75D0"/>
    <w:rsid w:val="001C77F6"/>
    <w:rsid w:val="001D4D59"/>
    <w:rsid w:val="001D6A6E"/>
    <w:rsid w:val="001E03D7"/>
    <w:rsid w:val="001E08A0"/>
    <w:rsid w:val="001E5E56"/>
    <w:rsid w:val="001F7A59"/>
    <w:rsid w:val="00200B0B"/>
    <w:rsid w:val="00200CDF"/>
    <w:rsid w:val="00203795"/>
    <w:rsid w:val="00203AB9"/>
    <w:rsid w:val="00207A58"/>
    <w:rsid w:val="00212102"/>
    <w:rsid w:val="00212BAA"/>
    <w:rsid w:val="002139E8"/>
    <w:rsid w:val="0022022E"/>
    <w:rsid w:val="00224D27"/>
    <w:rsid w:val="00231C89"/>
    <w:rsid w:val="002365D8"/>
    <w:rsid w:val="00243AFC"/>
    <w:rsid w:val="00243E87"/>
    <w:rsid w:val="0025066B"/>
    <w:rsid w:val="00250F4A"/>
    <w:rsid w:val="00257EDB"/>
    <w:rsid w:val="00262C8A"/>
    <w:rsid w:val="0027040A"/>
    <w:rsid w:val="0027257B"/>
    <w:rsid w:val="00276768"/>
    <w:rsid w:val="00281447"/>
    <w:rsid w:val="002822CF"/>
    <w:rsid w:val="00294DFF"/>
    <w:rsid w:val="002A0C78"/>
    <w:rsid w:val="002A40F1"/>
    <w:rsid w:val="002B2845"/>
    <w:rsid w:val="002D2A13"/>
    <w:rsid w:val="002D6FD7"/>
    <w:rsid w:val="002D746D"/>
    <w:rsid w:val="002E0E08"/>
    <w:rsid w:val="002F0951"/>
    <w:rsid w:val="002F23E4"/>
    <w:rsid w:val="00303F15"/>
    <w:rsid w:val="00310AE2"/>
    <w:rsid w:val="003118AC"/>
    <w:rsid w:val="003130FD"/>
    <w:rsid w:val="003202ED"/>
    <w:rsid w:val="0032110E"/>
    <w:rsid w:val="00323ED9"/>
    <w:rsid w:val="003262E8"/>
    <w:rsid w:val="003341EA"/>
    <w:rsid w:val="00336182"/>
    <w:rsid w:val="00354E70"/>
    <w:rsid w:val="0035516C"/>
    <w:rsid w:val="003564FE"/>
    <w:rsid w:val="00360176"/>
    <w:rsid w:val="00360780"/>
    <w:rsid w:val="00365A91"/>
    <w:rsid w:val="00374B60"/>
    <w:rsid w:val="00380760"/>
    <w:rsid w:val="00381089"/>
    <w:rsid w:val="003818E1"/>
    <w:rsid w:val="00382AD1"/>
    <w:rsid w:val="00383C7B"/>
    <w:rsid w:val="003872EE"/>
    <w:rsid w:val="00394A04"/>
    <w:rsid w:val="003A2215"/>
    <w:rsid w:val="003B3E36"/>
    <w:rsid w:val="003B68F5"/>
    <w:rsid w:val="003B697C"/>
    <w:rsid w:val="003C1A79"/>
    <w:rsid w:val="003C3296"/>
    <w:rsid w:val="003C64C8"/>
    <w:rsid w:val="003D162D"/>
    <w:rsid w:val="003D1762"/>
    <w:rsid w:val="003D58CC"/>
    <w:rsid w:val="003E234A"/>
    <w:rsid w:val="003E5D1C"/>
    <w:rsid w:val="003F1533"/>
    <w:rsid w:val="003F3DF1"/>
    <w:rsid w:val="003F4114"/>
    <w:rsid w:val="00423120"/>
    <w:rsid w:val="0042474F"/>
    <w:rsid w:val="0042585B"/>
    <w:rsid w:val="0042746D"/>
    <w:rsid w:val="00431E80"/>
    <w:rsid w:val="004378D6"/>
    <w:rsid w:val="0044669F"/>
    <w:rsid w:val="004537CE"/>
    <w:rsid w:val="00453F58"/>
    <w:rsid w:val="0045561D"/>
    <w:rsid w:val="00462DF9"/>
    <w:rsid w:val="00463912"/>
    <w:rsid w:val="00464D3E"/>
    <w:rsid w:val="00465C64"/>
    <w:rsid w:val="00473152"/>
    <w:rsid w:val="004840DE"/>
    <w:rsid w:val="00484DAE"/>
    <w:rsid w:val="00486E60"/>
    <w:rsid w:val="00490D5C"/>
    <w:rsid w:val="004945A2"/>
    <w:rsid w:val="004945A9"/>
    <w:rsid w:val="00497CA1"/>
    <w:rsid w:val="004A099C"/>
    <w:rsid w:val="004A132A"/>
    <w:rsid w:val="004A40C8"/>
    <w:rsid w:val="004A5767"/>
    <w:rsid w:val="004B1BA8"/>
    <w:rsid w:val="004B7242"/>
    <w:rsid w:val="004C30EB"/>
    <w:rsid w:val="004C43AF"/>
    <w:rsid w:val="004D11B8"/>
    <w:rsid w:val="004D535A"/>
    <w:rsid w:val="004E00EC"/>
    <w:rsid w:val="004E358E"/>
    <w:rsid w:val="005015C1"/>
    <w:rsid w:val="00501ADA"/>
    <w:rsid w:val="00502410"/>
    <w:rsid w:val="00502475"/>
    <w:rsid w:val="0050402D"/>
    <w:rsid w:val="00510BAD"/>
    <w:rsid w:val="00512D2D"/>
    <w:rsid w:val="005138B5"/>
    <w:rsid w:val="00514098"/>
    <w:rsid w:val="00515A07"/>
    <w:rsid w:val="00521C31"/>
    <w:rsid w:val="00526EF5"/>
    <w:rsid w:val="005274ED"/>
    <w:rsid w:val="0053040B"/>
    <w:rsid w:val="00535CCB"/>
    <w:rsid w:val="005368F9"/>
    <w:rsid w:val="00536FEF"/>
    <w:rsid w:val="00550A33"/>
    <w:rsid w:val="005569C4"/>
    <w:rsid w:val="005617B0"/>
    <w:rsid w:val="00563C02"/>
    <w:rsid w:val="00564278"/>
    <w:rsid w:val="005875DD"/>
    <w:rsid w:val="00591C9E"/>
    <w:rsid w:val="005943DC"/>
    <w:rsid w:val="005A10CC"/>
    <w:rsid w:val="005A1886"/>
    <w:rsid w:val="005B071C"/>
    <w:rsid w:val="005B07BD"/>
    <w:rsid w:val="005B2F8E"/>
    <w:rsid w:val="005B6739"/>
    <w:rsid w:val="005C1E7E"/>
    <w:rsid w:val="005C5D13"/>
    <w:rsid w:val="005C60EE"/>
    <w:rsid w:val="005D0230"/>
    <w:rsid w:val="005D476E"/>
    <w:rsid w:val="005E5D63"/>
    <w:rsid w:val="005E5E7A"/>
    <w:rsid w:val="005E6C24"/>
    <w:rsid w:val="005F10AC"/>
    <w:rsid w:val="005F35D8"/>
    <w:rsid w:val="005F3E50"/>
    <w:rsid w:val="005F3E62"/>
    <w:rsid w:val="005F5381"/>
    <w:rsid w:val="005F5D96"/>
    <w:rsid w:val="005F716A"/>
    <w:rsid w:val="006045C0"/>
    <w:rsid w:val="00604DA9"/>
    <w:rsid w:val="0060536E"/>
    <w:rsid w:val="00611C89"/>
    <w:rsid w:val="00615D65"/>
    <w:rsid w:val="00620417"/>
    <w:rsid w:val="0062221C"/>
    <w:rsid w:val="00626984"/>
    <w:rsid w:val="006275DD"/>
    <w:rsid w:val="00635973"/>
    <w:rsid w:val="00645100"/>
    <w:rsid w:val="0064642B"/>
    <w:rsid w:val="00646C74"/>
    <w:rsid w:val="0065189A"/>
    <w:rsid w:val="00662C4A"/>
    <w:rsid w:val="00671B68"/>
    <w:rsid w:val="00676D6D"/>
    <w:rsid w:val="006859F1"/>
    <w:rsid w:val="00685A33"/>
    <w:rsid w:val="00693606"/>
    <w:rsid w:val="00694EDC"/>
    <w:rsid w:val="00695F9E"/>
    <w:rsid w:val="00697CE5"/>
    <w:rsid w:val="006A20A2"/>
    <w:rsid w:val="006A252B"/>
    <w:rsid w:val="006A6987"/>
    <w:rsid w:val="006B2A09"/>
    <w:rsid w:val="006B358A"/>
    <w:rsid w:val="006C1F41"/>
    <w:rsid w:val="006C3763"/>
    <w:rsid w:val="006C40F9"/>
    <w:rsid w:val="006C6A65"/>
    <w:rsid w:val="006D2466"/>
    <w:rsid w:val="006D3D47"/>
    <w:rsid w:val="006D6FD9"/>
    <w:rsid w:val="006F2F8E"/>
    <w:rsid w:val="007026D6"/>
    <w:rsid w:val="00717B85"/>
    <w:rsid w:val="00721646"/>
    <w:rsid w:val="00725EBC"/>
    <w:rsid w:val="007273F3"/>
    <w:rsid w:val="00731082"/>
    <w:rsid w:val="0074533A"/>
    <w:rsid w:val="0074766C"/>
    <w:rsid w:val="00750A54"/>
    <w:rsid w:val="00753D2A"/>
    <w:rsid w:val="00753EB9"/>
    <w:rsid w:val="00763323"/>
    <w:rsid w:val="007647D9"/>
    <w:rsid w:val="007742B1"/>
    <w:rsid w:val="00790A3D"/>
    <w:rsid w:val="00793D02"/>
    <w:rsid w:val="00793D92"/>
    <w:rsid w:val="00793DE2"/>
    <w:rsid w:val="007A6601"/>
    <w:rsid w:val="007B47D0"/>
    <w:rsid w:val="007B5CD9"/>
    <w:rsid w:val="007C31CB"/>
    <w:rsid w:val="007C4A24"/>
    <w:rsid w:val="007C6EAA"/>
    <w:rsid w:val="007D4229"/>
    <w:rsid w:val="007E2EB6"/>
    <w:rsid w:val="007F3A05"/>
    <w:rsid w:val="007F3F47"/>
    <w:rsid w:val="007F5264"/>
    <w:rsid w:val="007F6C8B"/>
    <w:rsid w:val="008029C5"/>
    <w:rsid w:val="00803248"/>
    <w:rsid w:val="00804312"/>
    <w:rsid w:val="00814665"/>
    <w:rsid w:val="00817527"/>
    <w:rsid w:val="00820235"/>
    <w:rsid w:val="00831F3F"/>
    <w:rsid w:val="00836161"/>
    <w:rsid w:val="0084560B"/>
    <w:rsid w:val="00861EF5"/>
    <w:rsid w:val="00865D25"/>
    <w:rsid w:val="00866D3F"/>
    <w:rsid w:val="008823FD"/>
    <w:rsid w:val="00886EFD"/>
    <w:rsid w:val="008A281F"/>
    <w:rsid w:val="008A64FC"/>
    <w:rsid w:val="008B49CA"/>
    <w:rsid w:val="008B7237"/>
    <w:rsid w:val="008C4C50"/>
    <w:rsid w:val="008E43A4"/>
    <w:rsid w:val="008E4A13"/>
    <w:rsid w:val="008F4DB0"/>
    <w:rsid w:val="0091167F"/>
    <w:rsid w:val="00921461"/>
    <w:rsid w:val="00924ECF"/>
    <w:rsid w:val="0093117A"/>
    <w:rsid w:val="0093277F"/>
    <w:rsid w:val="00932AB6"/>
    <w:rsid w:val="0094430B"/>
    <w:rsid w:val="0095154B"/>
    <w:rsid w:val="00951E41"/>
    <w:rsid w:val="009539D2"/>
    <w:rsid w:val="00960235"/>
    <w:rsid w:val="00960286"/>
    <w:rsid w:val="00966AEF"/>
    <w:rsid w:val="009827BD"/>
    <w:rsid w:val="009877F2"/>
    <w:rsid w:val="009900B8"/>
    <w:rsid w:val="0099694E"/>
    <w:rsid w:val="009A4859"/>
    <w:rsid w:val="009A7026"/>
    <w:rsid w:val="009B57DC"/>
    <w:rsid w:val="009C00CB"/>
    <w:rsid w:val="009C5301"/>
    <w:rsid w:val="009C67C1"/>
    <w:rsid w:val="009D63A4"/>
    <w:rsid w:val="009E12B1"/>
    <w:rsid w:val="009F02C9"/>
    <w:rsid w:val="009F4307"/>
    <w:rsid w:val="00A0182B"/>
    <w:rsid w:val="00A03279"/>
    <w:rsid w:val="00A047F9"/>
    <w:rsid w:val="00A055A7"/>
    <w:rsid w:val="00A12194"/>
    <w:rsid w:val="00A24868"/>
    <w:rsid w:val="00A250F0"/>
    <w:rsid w:val="00A25212"/>
    <w:rsid w:val="00A30313"/>
    <w:rsid w:val="00A33FA2"/>
    <w:rsid w:val="00A40CA9"/>
    <w:rsid w:val="00A4203B"/>
    <w:rsid w:val="00A478D5"/>
    <w:rsid w:val="00A51117"/>
    <w:rsid w:val="00A55581"/>
    <w:rsid w:val="00A55FAE"/>
    <w:rsid w:val="00A5704C"/>
    <w:rsid w:val="00A61B2B"/>
    <w:rsid w:val="00A62267"/>
    <w:rsid w:val="00A64658"/>
    <w:rsid w:val="00A64EEA"/>
    <w:rsid w:val="00A67B8D"/>
    <w:rsid w:val="00A70913"/>
    <w:rsid w:val="00A74A23"/>
    <w:rsid w:val="00A7747D"/>
    <w:rsid w:val="00A77AF6"/>
    <w:rsid w:val="00A80FC2"/>
    <w:rsid w:val="00A8372A"/>
    <w:rsid w:val="00A84514"/>
    <w:rsid w:val="00A9468D"/>
    <w:rsid w:val="00A96457"/>
    <w:rsid w:val="00A97B17"/>
    <w:rsid w:val="00AA0607"/>
    <w:rsid w:val="00AA45C6"/>
    <w:rsid w:val="00AB56D9"/>
    <w:rsid w:val="00AC32CB"/>
    <w:rsid w:val="00AC6458"/>
    <w:rsid w:val="00AD2412"/>
    <w:rsid w:val="00AD2FB8"/>
    <w:rsid w:val="00AF0E59"/>
    <w:rsid w:val="00AF2B2C"/>
    <w:rsid w:val="00AF39A9"/>
    <w:rsid w:val="00AF4809"/>
    <w:rsid w:val="00B1181E"/>
    <w:rsid w:val="00B15097"/>
    <w:rsid w:val="00B23CEB"/>
    <w:rsid w:val="00B25956"/>
    <w:rsid w:val="00B30EDC"/>
    <w:rsid w:val="00B44162"/>
    <w:rsid w:val="00B474D6"/>
    <w:rsid w:val="00B60555"/>
    <w:rsid w:val="00B6237B"/>
    <w:rsid w:val="00B64F17"/>
    <w:rsid w:val="00B659C3"/>
    <w:rsid w:val="00B7378A"/>
    <w:rsid w:val="00B75C60"/>
    <w:rsid w:val="00B77484"/>
    <w:rsid w:val="00B80CF5"/>
    <w:rsid w:val="00B83140"/>
    <w:rsid w:val="00B87A64"/>
    <w:rsid w:val="00B94C40"/>
    <w:rsid w:val="00B94F19"/>
    <w:rsid w:val="00BA6192"/>
    <w:rsid w:val="00BB794B"/>
    <w:rsid w:val="00BD5C98"/>
    <w:rsid w:val="00BD684D"/>
    <w:rsid w:val="00BD70ED"/>
    <w:rsid w:val="00BD7A86"/>
    <w:rsid w:val="00BD7D17"/>
    <w:rsid w:val="00BE2A1C"/>
    <w:rsid w:val="00BE4663"/>
    <w:rsid w:val="00BF14CF"/>
    <w:rsid w:val="00BF55B1"/>
    <w:rsid w:val="00BF5ECB"/>
    <w:rsid w:val="00C0721A"/>
    <w:rsid w:val="00C112F2"/>
    <w:rsid w:val="00C11D03"/>
    <w:rsid w:val="00C16B14"/>
    <w:rsid w:val="00C21707"/>
    <w:rsid w:val="00C268D3"/>
    <w:rsid w:val="00C277F7"/>
    <w:rsid w:val="00C278A8"/>
    <w:rsid w:val="00C578F5"/>
    <w:rsid w:val="00C64817"/>
    <w:rsid w:val="00C64937"/>
    <w:rsid w:val="00C668F8"/>
    <w:rsid w:val="00C81EFF"/>
    <w:rsid w:val="00C8667D"/>
    <w:rsid w:val="00C9081D"/>
    <w:rsid w:val="00C9519B"/>
    <w:rsid w:val="00CB0657"/>
    <w:rsid w:val="00CB1341"/>
    <w:rsid w:val="00CB36F1"/>
    <w:rsid w:val="00CB3B7F"/>
    <w:rsid w:val="00CB3C28"/>
    <w:rsid w:val="00CB4502"/>
    <w:rsid w:val="00CB5210"/>
    <w:rsid w:val="00CC6166"/>
    <w:rsid w:val="00CC7EE4"/>
    <w:rsid w:val="00CD2B24"/>
    <w:rsid w:val="00CD441D"/>
    <w:rsid w:val="00CE06A6"/>
    <w:rsid w:val="00CE12A7"/>
    <w:rsid w:val="00CE4D0D"/>
    <w:rsid w:val="00CF2E16"/>
    <w:rsid w:val="00CF325E"/>
    <w:rsid w:val="00D04D84"/>
    <w:rsid w:val="00D068D4"/>
    <w:rsid w:val="00D11D24"/>
    <w:rsid w:val="00D140AA"/>
    <w:rsid w:val="00D16D8F"/>
    <w:rsid w:val="00D175AC"/>
    <w:rsid w:val="00D2067D"/>
    <w:rsid w:val="00D23125"/>
    <w:rsid w:val="00D25425"/>
    <w:rsid w:val="00D32359"/>
    <w:rsid w:val="00D32C6A"/>
    <w:rsid w:val="00D33D22"/>
    <w:rsid w:val="00D34AD7"/>
    <w:rsid w:val="00D35750"/>
    <w:rsid w:val="00D44636"/>
    <w:rsid w:val="00D5114B"/>
    <w:rsid w:val="00D53404"/>
    <w:rsid w:val="00D54848"/>
    <w:rsid w:val="00D553CB"/>
    <w:rsid w:val="00D5636E"/>
    <w:rsid w:val="00D646BF"/>
    <w:rsid w:val="00D804E8"/>
    <w:rsid w:val="00D84C24"/>
    <w:rsid w:val="00D901B7"/>
    <w:rsid w:val="00D91EC9"/>
    <w:rsid w:val="00D92C54"/>
    <w:rsid w:val="00D955A9"/>
    <w:rsid w:val="00D97B32"/>
    <w:rsid w:val="00DB11EB"/>
    <w:rsid w:val="00DB1BE5"/>
    <w:rsid w:val="00DB2971"/>
    <w:rsid w:val="00DC4F7B"/>
    <w:rsid w:val="00DD0B04"/>
    <w:rsid w:val="00DE32CB"/>
    <w:rsid w:val="00DE5864"/>
    <w:rsid w:val="00DE7CB3"/>
    <w:rsid w:val="00DF4D65"/>
    <w:rsid w:val="00DF6993"/>
    <w:rsid w:val="00E132F3"/>
    <w:rsid w:val="00E25C5E"/>
    <w:rsid w:val="00E31FCC"/>
    <w:rsid w:val="00E425DA"/>
    <w:rsid w:val="00E43085"/>
    <w:rsid w:val="00E430BE"/>
    <w:rsid w:val="00E5009B"/>
    <w:rsid w:val="00E50B6A"/>
    <w:rsid w:val="00E546F6"/>
    <w:rsid w:val="00E54988"/>
    <w:rsid w:val="00E74046"/>
    <w:rsid w:val="00E82DE7"/>
    <w:rsid w:val="00E87990"/>
    <w:rsid w:val="00E90557"/>
    <w:rsid w:val="00E929B8"/>
    <w:rsid w:val="00E97046"/>
    <w:rsid w:val="00EA6A63"/>
    <w:rsid w:val="00EB434C"/>
    <w:rsid w:val="00EC1F74"/>
    <w:rsid w:val="00EC5E8E"/>
    <w:rsid w:val="00ED092D"/>
    <w:rsid w:val="00ED4104"/>
    <w:rsid w:val="00ED558B"/>
    <w:rsid w:val="00EE223B"/>
    <w:rsid w:val="00EF6115"/>
    <w:rsid w:val="00F01801"/>
    <w:rsid w:val="00F12D43"/>
    <w:rsid w:val="00F25633"/>
    <w:rsid w:val="00F272F8"/>
    <w:rsid w:val="00F444F2"/>
    <w:rsid w:val="00F44B75"/>
    <w:rsid w:val="00F47E55"/>
    <w:rsid w:val="00F5545C"/>
    <w:rsid w:val="00F61B5F"/>
    <w:rsid w:val="00F639C6"/>
    <w:rsid w:val="00F6421F"/>
    <w:rsid w:val="00F660A1"/>
    <w:rsid w:val="00F7359B"/>
    <w:rsid w:val="00F73CE0"/>
    <w:rsid w:val="00F84EEF"/>
    <w:rsid w:val="00F86F76"/>
    <w:rsid w:val="00F92F82"/>
    <w:rsid w:val="00F96A7B"/>
    <w:rsid w:val="00FA6F2E"/>
    <w:rsid w:val="00FB0F1D"/>
    <w:rsid w:val="00FB4D53"/>
    <w:rsid w:val="00FC1C79"/>
    <w:rsid w:val="00FD0C13"/>
    <w:rsid w:val="00FD593D"/>
    <w:rsid w:val="00FD6CA8"/>
    <w:rsid w:val="00FE1FBE"/>
    <w:rsid w:val="00FE2F28"/>
    <w:rsid w:val="00FE34F4"/>
    <w:rsid w:val="00FE3E94"/>
    <w:rsid w:val="0B9BDE5A"/>
    <w:rsid w:val="19DDFD08"/>
    <w:rsid w:val="1FE62349"/>
    <w:rsid w:val="323978EB"/>
    <w:rsid w:val="345FB5E2"/>
    <w:rsid w:val="346DD6ED"/>
    <w:rsid w:val="370E82BD"/>
    <w:rsid w:val="38A4F992"/>
    <w:rsid w:val="3F27542C"/>
    <w:rsid w:val="443FB2D5"/>
    <w:rsid w:val="51334BED"/>
    <w:rsid w:val="534AFBC5"/>
    <w:rsid w:val="53B50147"/>
    <w:rsid w:val="5FC11431"/>
    <w:rsid w:val="67508AFA"/>
    <w:rsid w:val="733A53F8"/>
    <w:rsid w:val="78DCC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BE9C"/>
  <w15:docId w15:val="{5951DBE1-517A-4052-B691-C860BABA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Style"/>
    <w:qFormat/>
    <w:rsid w:val="005D476E"/>
    <w:rPr>
      <w:sz w:val="21"/>
    </w:rPr>
  </w:style>
  <w:style w:type="paragraph" w:styleId="Heading1">
    <w:name w:val="heading 1"/>
    <w:aliases w:val="Main Heading Style"/>
    <w:basedOn w:val="Normal"/>
    <w:next w:val="Normal"/>
    <w:link w:val="Heading1Char"/>
    <w:uiPriority w:val="9"/>
    <w:qFormat/>
    <w:rsid w:val="00FB0F1D"/>
    <w:pPr>
      <w:keepNext/>
      <w:keepLines/>
      <w:pBdr>
        <w:bottom w:val="single" w:sz="24" w:space="6" w:color="695BD3" w:themeColor="background2"/>
      </w:pBdr>
      <w:spacing w:before="120" w:after="120" w:line="240" w:lineRule="auto"/>
      <w:outlineLvl w:val="0"/>
    </w:pPr>
    <w:rPr>
      <w:rFonts w:asciiTheme="majorHAnsi" w:eastAsiaTheme="majorEastAsia" w:hAnsiTheme="majorHAnsi" w:cstheme="majorBidi"/>
      <w:b/>
      <w:color w:val="695BD3" w:themeColor="background2"/>
      <w:sz w:val="36"/>
      <w:szCs w:val="36"/>
    </w:rPr>
  </w:style>
  <w:style w:type="paragraph" w:styleId="Heading2">
    <w:name w:val="heading 2"/>
    <w:aliases w:val="Sub-heading Style"/>
    <w:basedOn w:val="Normal"/>
    <w:next w:val="Normal"/>
    <w:link w:val="Heading2Char"/>
    <w:uiPriority w:val="9"/>
    <w:unhideWhenUsed/>
    <w:qFormat/>
    <w:rsid w:val="005015C1"/>
    <w:pPr>
      <w:keepNext/>
      <w:keepLines/>
      <w:spacing w:before="120" w:after="120" w:line="240" w:lineRule="auto"/>
      <w:outlineLvl w:val="1"/>
    </w:pPr>
    <w:rPr>
      <w:rFonts w:asciiTheme="majorHAnsi" w:eastAsiaTheme="majorEastAsia" w:hAnsiTheme="majorHAnsi" w:cstheme="majorBidi"/>
      <w:b/>
      <w:color w:val="440099" w:themeColor="text2"/>
      <w:sz w:val="28"/>
      <w:szCs w:val="32"/>
    </w:rPr>
  </w:style>
  <w:style w:type="paragraph" w:styleId="Heading3">
    <w:name w:val="heading 3"/>
    <w:basedOn w:val="Normal"/>
    <w:next w:val="Normal"/>
    <w:link w:val="Heading3Char"/>
    <w:uiPriority w:val="9"/>
    <w:unhideWhenUsed/>
    <w:rsid w:val="00EC5E8E"/>
    <w:pPr>
      <w:keepNext/>
      <w:keepLines/>
      <w:spacing w:before="40" w:after="0" w:line="240" w:lineRule="auto"/>
      <w:outlineLvl w:val="2"/>
    </w:pPr>
    <w:rPr>
      <w:rFonts w:asciiTheme="majorHAnsi" w:eastAsiaTheme="majorEastAsia" w:hAnsiTheme="majorHAnsi" w:cstheme="majorBidi"/>
      <w:color w:val="AF4009" w:themeColor="accent1" w:themeShade="BF"/>
      <w:sz w:val="28"/>
      <w:szCs w:val="28"/>
    </w:rPr>
  </w:style>
  <w:style w:type="paragraph" w:styleId="Heading4">
    <w:name w:val="heading 4"/>
    <w:basedOn w:val="Normal"/>
    <w:next w:val="Normal"/>
    <w:link w:val="Heading4Char"/>
    <w:uiPriority w:val="9"/>
    <w:unhideWhenUsed/>
    <w:rsid w:val="00EC5E8E"/>
    <w:pPr>
      <w:keepNext/>
      <w:keepLines/>
      <w:spacing w:before="40" w:after="0"/>
      <w:outlineLvl w:val="3"/>
    </w:pPr>
    <w:rPr>
      <w:rFonts w:asciiTheme="majorHAnsi" w:eastAsiaTheme="majorEastAsia" w:hAnsiTheme="majorHAnsi" w:cstheme="majorBidi"/>
      <w:color w:val="AF4009" w:themeColor="accent1" w:themeShade="BF"/>
      <w:sz w:val="24"/>
      <w:szCs w:val="24"/>
    </w:rPr>
  </w:style>
  <w:style w:type="paragraph" w:styleId="Heading5">
    <w:name w:val="heading 5"/>
    <w:basedOn w:val="Normal"/>
    <w:next w:val="Normal"/>
    <w:link w:val="Heading5Char"/>
    <w:uiPriority w:val="9"/>
    <w:unhideWhenUsed/>
    <w:rsid w:val="00EC5E8E"/>
    <w:pPr>
      <w:keepNext/>
      <w:keepLines/>
      <w:spacing w:before="40" w:after="0"/>
      <w:outlineLvl w:val="4"/>
    </w:pPr>
    <w:rPr>
      <w:rFonts w:asciiTheme="majorHAnsi" w:eastAsiaTheme="majorEastAsia" w:hAnsiTheme="majorHAnsi" w:cstheme="majorBidi"/>
      <w:caps/>
      <w:color w:val="AF4009" w:themeColor="accent1" w:themeShade="BF"/>
    </w:rPr>
  </w:style>
  <w:style w:type="paragraph" w:styleId="Heading6">
    <w:name w:val="heading 6"/>
    <w:basedOn w:val="Normal"/>
    <w:next w:val="Normal"/>
    <w:link w:val="Heading6Char"/>
    <w:uiPriority w:val="9"/>
    <w:unhideWhenUsed/>
    <w:rsid w:val="00EC5E8E"/>
    <w:pPr>
      <w:keepNext/>
      <w:keepLines/>
      <w:spacing w:before="40" w:after="0"/>
      <w:outlineLvl w:val="5"/>
    </w:pPr>
    <w:rPr>
      <w:rFonts w:asciiTheme="majorHAnsi" w:eastAsiaTheme="majorEastAsia" w:hAnsiTheme="majorHAnsi" w:cstheme="majorBidi"/>
      <w:i/>
      <w:iCs/>
      <w:caps/>
      <w:color w:val="752B06" w:themeColor="accent1" w:themeShade="80"/>
    </w:rPr>
  </w:style>
  <w:style w:type="paragraph" w:styleId="Heading7">
    <w:name w:val="heading 7"/>
    <w:basedOn w:val="Normal"/>
    <w:next w:val="Normal"/>
    <w:link w:val="Heading7Char"/>
    <w:uiPriority w:val="9"/>
    <w:semiHidden/>
    <w:unhideWhenUsed/>
    <w:rsid w:val="00EC5E8E"/>
    <w:pPr>
      <w:keepNext/>
      <w:keepLines/>
      <w:spacing w:before="40" w:after="0"/>
      <w:outlineLvl w:val="6"/>
    </w:pPr>
    <w:rPr>
      <w:rFonts w:asciiTheme="majorHAnsi" w:eastAsiaTheme="majorEastAsia" w:hAnsiTheme="majorHAnsi" w:cstheme="majorBidi"/>
      <w:b/>
      <w:bCs/>
      <w:color w:val="752B06" w:themeColor="accent1" w:themeShade="80"/>
    </w:rPr>
  </w:style>
  <w:style w:type="paragraph" w:styleId="Heading8">
    <w:name w:val="heading 8"/>
    <w:basedOn w:val="Normal"/>
    <w:next w:val="Normal"/>
    <w:link w:val="Heading8Char"/>
    <w:uiPriority w:val="9"/>
    <w:semiHidden/>
    <w:unhideWhenUsed/>
    <w:qFormat/>
    <w:rsid w:val="00EC5E8E"/>
    <w:pPr>
      <w:keepNext/>
      <w:keepLines/>
      <w:spacing w:before="40" w:after="0"/>
      <w:outlineLvl w:val="7"/>
    </w:pPr>
    <w:rPr>
      <w:rFonts w:asciiTheme="majorHAnsi" w:eastAsiaTheme="majorEastAsia" w:hAnsiTheme="majorHAnsi" w:cstheme="majorBidi"/>
      <w:b/>
      <w:bCs/>
      <w:i/>
      <w:iCs/>
      <w:color w:val="752B06" w:themeColor="accent1" w:themeShade="80"/>
    </w:rPr>
  </w:style>
  <w:style w:type="paragraph" w:styleId="Heading9">
    <w:name w:val="heading 9"/>
    <w:basedOn w:val="Normal"/>
    <w:next w:val="Normal"/>
    <w:link w:val="Heading9Char"/>
    <w:uiPriority w:val="9"/>
    <w:semiHidden/>
    <w:unhideWhenUsed/>
    <w:qFormat/>
    <w:rsid w:val="00EC5E8E"/>
    <w:pPr>
      <w:keepNext/>
      <w:keepLines/>
      <w:spacing w:before="40" w:after="0"/>
      <w:outlineLvl w:val="8"/>
    </w:pPr>
    <w:rPr>
      <w:rFonts w:asciiTheme="majorHAnsi" w:eastAsiaTheme="majorEastAsia" w:hAnsiTheme="majorHAnsi" w:cstheme="majorBidi"/>
      <w:i/>
      <w:iCs/>
      <w:color w:val="752B06"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Style"/>
    <w:basedOn w:val="Normal"/>
    <w:next w:val="Normal"/>
    <w:link w:val="TitleChar"/>
    <w:uiPriority w:val="10"/>
    <w:qFormat/>
    <w:rsid w:val="00750A54"/>
    <w:pPr>
      <w:spacing w:after="240" w:line="204" w:lineRule="auto"/>
      <w:contextualSpacing/>
    </w:pPr>
    <w:rPr>
      <w:rFonts w:asciiTheme="majorHAnsi" w:eastAsiaTheme="majorEastAsia" w:hAnsiTheme="majorHAnsi" w:cstheme="majorBidi"/>
      <w:b/>
      <w:caps/>
      <w:color w:val="EA560D" w:themeColor="accent1"/>
      <w:spacing w:val="-15"/>
      <w:sz w:val="56"/>
      <w:szCs w:val="72"/>
    </w:rPr>
  </w:style>
  <w:style w:type="paragraph" w:styleId="Subtitle">
    <w:name w:val="Subtitle"/>
    <w:basedOn w:val="Normal"/>
    <w:next w:val="Normal"/>
    <w:link w:val="SubtitleChar"/>
    <w:uiPriority w:val="11"/>
    <w:rsid w:val="00EC5E8E"/>
    <w:pPr>
      <w:numPr>
        <w:ilvl w:val="1"/>
      </w:numPr>
      <w:spacing w:after="240" w:line="240" w:lineRule="auto"/>
    </w:pPr>
    <w:rPr>
      <w:rFonts w:asciiTheme="majorHAnsi" w:eastAsiaTheme="majorEastAsia" w:hAnsiTheme="majorHAnsi" w:cstheme="majorBidi"/>
      <w:color w:val="EA560D" w:themeColor="accent1"/>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customStyle="1" w:styleId="Text">
    <w:name w:val="Text"/>
    <w:basedOn w:val="Normal"/>
    <w:link w:val="TextChar"/>
    <w:rsid w:val="00380760"/>
    <w:rPr>
      <w:rFonts w:ascii="Verdana" w:hAnsi="Verdana"/>
      <w:sz w:val="20"/>
    </w:rPr>
  </w:style>
  <w:style w:type="paragraph" w:customStyle="1" w:styleId="Sub-heading">
    <w:name w:val="Sub-heading"/>
    <w:basedOn w:val="Normal"/>
    <w:link w:val="Sub-headingChar"/>
    <w:rsid w:val="00281447"/>
    <w:rPr>
      <w:rFonts w:ascii="Verdana" w:hAnsi="Verdana"/>
      <w:b/>
      <w:color w:val="EA560D" w:themeColor="accent1"/>
    </w:rPr>
  </w:style>
  <w:style w:type="character" w:customStyle="1" w:styleId="TextChar">
    <w:name w:val="Text Char"/>
    <w:basedOn w:val="DefaultParagraphFont"/>
    <w:link w:val="Text"/>
    <w:rsid w:val="00380760"/>
    <w:rPr>
      <w:rFonts w:ascii="Verdana" w:hAnsi="Verdana"/>
      <w:sz w:val="20"/>
    </w:rPr>
  </w:style>
  <w:style w:type="paragraph" w:styleId="Header">
    <w:name w:val="header"/>
    <w:basedOn w:val="Normal"/>
    <w:link w:val="HeaderChar"/>
    <w:uiPriority w:val="99"/>
    <w:unhideWhenUsed/>
    <w:rsid w:val="0044669F"/>
    <w:pPr>
      <w:tabs>
        <w:tab w:val="center" w:pos="4513"/>
        <w:tab w:val="right" w:pos="9026"/>
      </w:tabs>
      <w:spacing w:line="240" w:lineRule="auto"/>
    </w:pPr>
  </w:style>
  <w:style w:type="character" w:customStyle="1" w:styleId="Sub-headingChar">
    <w:name w:val="Sub-heading Char"/>
    <w:basedOn w:val="DefaultParagraphFont"/>
    <w:link w:val="Sub-heading"/>
    <w:rsid w:val="00281447"/>
    <w:rPr>
      <w:rFonts w:ascii="Verdana" w:hAnsi="Verdana"/>
      <w:b/>
      <w:color w:val="EA560D" w:themeColor="accent1"/>
    </w:rPr>
  </w:style>
  <w:style w:type="character" w:customStyle="1" w:styleId="HeaderChar">
    <w:name w:val="Header Char"/>
    <w:basedOn w:val="DefaultParagraphFont"/>
    <w:link w:val="Header"/>
    <w:uiPriority w:val="99"/>
    <w:rsid w:val="0044669F"/>
  </w:style>
  <w:style w:type="paragraph" w:styleId="Footer">
    <w:name w:val="footer"/>
    <w:basedOn w:val="Normal"/>
    <w:link w:val="FooterChar"/>
    <w:uiPriority w:val="99"/>
    <w:unhideWhenUsed/>
    <w:rsid w:val="0044669F"/>
    <w:pPr>
      <w:tabs>
        <w:tab w:val="center" w:pos="4513"/>
        <w:tab w:val="right" w:pos="9026"/>
      </w:tabs>
      <w:spacing w:line="240" w:lineRule="auto"/>
    </w:pPr>
  </w:style>
  <w:style w:type="character" w:customStyle="1" w:styleId="FooterChar">
    <w:name w:val="Footer Char"/>
    <w:basedOn w:val="DefaultParagraphFont"/>
    <w:link w:val="Footer"/>
    <w:uiPriority w:val="99"/>
    <w:rsid w:val="0044669F"/>
  </w:style>
  <w:style w:type="paragraph" w:styleId="BalloonText">
    <w:name w:val="Balloon Text"/>
    <w:basedOn w:val="Normal"/>
    <w:link w:val="BalloonTextChar"/>
    <w:uiPriority w:val="99"/>
    <w:semiHidden/>
    <w:unhideWhenUsed/>
    <w:rsid w:val="004466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69F"/>
    <w:rPr>
      <w:rFonts w:ascii="Tahoma" w:hAnsi="Tahoma" w:cs="Tahoma"/>
      <w:sz w:val="16"/>
      <w:szCs w:val="16"/>
    </w:rPr>
  </w:style>
  <w:style w:type="character" w:styleId="PlaceholderText">
    <w:name w:val="Placeholder Text"/>
    <w:basedOn w:val="DefaultParagraphFont"/>
    <w:uiPriority w:val="99"/>
    <w:semiHidden/>
    <w:rsid w:val="00615D65"/>
    <w:rPr>
      <w:color w:val="808080"/>
    </w:rPr>
  </w:style>
  <w:style w:type="paragraph" w:customStyle="1" w:styleId="MainHeading">
    <w:name w:val="Main Heading"/>
    <w:basedOn w:val="Sub-heading"/>
    <w:link w:val="MainHeadingChar"/>
    <w:rsid w:val="00D33D22"/>
    <w:rPr>
      <w:sz w:val="36"/>
      <w:szCs w:val="36"/>
    </w:rPr>
  </w:style>
  <w:style w:type="character" w:customStyle="1" w:styleId="MainHeadingChar">
    <w:name w:val="Main Heading Char"/>
    <w:basedOn w:val="Sub-headingChar"/>
    <w:link w:val="MainHeading"/>
    <w:rsid w:val="00D33D22"/>
    <w:rPr>
      <w:rFonts w:ascii="Verdana" w:hAnsi="Verdana"/>
      <w:b/>
      <w:color w:val="EA560D" w:themeColor="accent1"/>
      <w:sz w:val="36"/>
      <w:szCs w:val="36"/>
    </w:rPr>
  </w:style>
  <w:style w:type="paragraph" w:styleId="ListParagraph">
    <w:name w:val="List Paragraph"/>
    <w:basedOn w:val="Normal"/>
    <w:link w:val="ListParagraphChar"/>
    <w:uiPriority w:val="34"/>
    <w:qFormat/>
    <w:rsid w:val="00865D25"/>
    <w:pPr>
      <w:ind w:left="720"/>
      <w:contextualSpacing/>
    </w:pPr>
  </w:style>
  <w:style w:type="paragraph" w:customStyle="1" w:styleId="BulletList">
    <w:name w:val="Bullet List"/>
    <w:basedOn w:val="ListParagraph"/>
    <w:link w:val="BulletListChar"/>
    <w:rsid w:val="00820235"/>
    <w:pPr>
      <w:numPr>
        <w:numId w:val="3"/>
      </w:numPr>
    </w:pPr>
    <w:rPr>
      <w:rFonts w:ascii="Verdana" w:hAnsi="Verdana"/>
    </w:rPr>
  </w:style>
  <w:style w:type="paragraph" w:customStyle="1" w:styleId="TickList">
    <w:name w:val="Tick List"/>
    <w:basedOn w:val="ListParagraph"/>
    <w:link w:val="TickListChar"/>
    <w:rsid w:val="00820235"/>
    <w:pPr>
      <w:numPr>
        <w:numId w:val="4"/>
      </w:numPr>
    </w:pPr>
    <w:rPr>
      <w:rFonts w:ascii="Verdana" w:hAnsi="Verdana"/>
    </w:rPr>
  </w:style>
  <w:style w:type="character" w:customStyle="1" w:styleId="ListParagraphChar">
    <w:name w:val="List Paragraph Char"/>
    <w:basedOn w:val="DefaultParagraphFont"/>
    <w:link w:val="ListParagraph"/>
    <w:uiPriority w:val="34"/>
    <w:rsid w:val="00820235"/>
  </w:style>
  <w:style w:type="character" w:customStyle="1" w:styleId="BulletListChar">
    <w:name w:val="Bullet List Char"/>
    <w:basedOn w:val="ListParagraphChar"/>
    <w:link w:val="BulletList"/>
    <w:rsid w:val="00820235"/>
    <w:rPr>
      <w:rFonts w:ascii="Verdana" w:hAnsi="Verdana"/>
    </w:rPr>
  </w:style>
  <w:style w:type="character" w:customStyle="1" w:styleId="TickListChar">
    <w:name w:val="Tick List Char"/>
    <w:basedOn w:val="ListParagraphChar"/>
    <w:link w:val="TickList"/>
    <w:rsid w:val="00820235"/>
    <w:rPr>
      <w:rFonts w:ascii="Verdana" w:hAnsi="Verdana"/>
    </w:rPr>
  </w:style>
  <w:style w:type="paragraph" w:styleId="NormalWeb">
    <w:name w:val="Normal (Web)"/>
    <w:basedOn w:val="Normal"/>
    <w:uiPriority w:val="99"/>
    <w:semiHidden/>
    <w:unhideWhenUsed/>
    <w:rsid w:val="000D0A7C"/>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rsid w:val="00EC5E8E"/>
    <w:rPr>
      <w:b/>
      <w:bCs/>
    </w:rPr>
  </w:style>
  <w:style w:type="character" w:styleId="Hyperlink">
    <w:name w:val="Hyperlink"/>
    <w:basedOn w:val="DefaultParagraphFont"/>
    <w:uiPriority w:val="99"/>
    <w:unhideWhenUsed/>
    <w:rsid w:val="000D0A7C"/>
    <w:rPr>
      <w:color w:val="0000FF"/>
      <w:u w:val="single"/>
    </w:rPr>
  </w:style>
  <w:style w:type="character" w:customStyle="1" w:styleId="Heading1Char">
    <w:name w:val="Heading 1 Char"/>
    <w:aliases w:val="Main Heading Style Char"/>
    <w:basedOn w:val="DefaultParagraphFont"/>
    <w:link w:val="Heading1"/>
    <w:uiPriority w:val="9"/>
    <w:rsid w:val="00FB0F1D"/>
    <w:rPr>
      <w:rFonts w:asciiTheme="majorHAnsi" w:eastAsiaTheme="majorEastAsia" w:hAnsiTheme="majorHAnsi" w:cstheme="majorBidi"/>
      <w:b/>
      <w:color w:val="695BD3" w:themeColor="background2"/>
      <w:sz w:val="36"/>
      <w:szCs w:val="36"/>
    </w:rPr>
  </w:style>
  <w:style w:type="character" w:customStyle="1" w:styleId="Heading2Char">
    <w:name w:val="Heading 2 Char"/>
    <w:aliases w:val="Sub-heading Style Char"/>
    <w:basedOn w:val="DefaultParagraphFont"/>
    <w:link w:val="Heading2"/>
    <w:uiPriority w:val="9"/>
    <w:rsid w:val="005015C1"/>
    <w:rPr>
      <w:rFonts w:asciiTheme="majorHAnsi" w:eastAsiaTheme="majorEastAsia" w:hAnsiTheme="majorHAnsi" w:cstheme="majorBidi"/>
      <w:b/>
      <w:color w:val="440099" w:themeColor="text2"/>
      <w:sz w:val="28"/>
      <w:szCs w:val="32"/>
    </w:rPr>
  </w:style>
  <w:style w:type="character" w:customStyle="1" w:styleId="Heading3Char">
    <w:name w:val="Heading 3 Char"/>
    <w:basedOn w:val="DefaultParagraphFont"/>
    <w:link w:val="Heading3"/>
    <w:uiPriority w:val="9"/>
    <w:rsid w:val="00EC5E8E"/>
    <w:rPr>
      <w:rFonts w:asciiTheme="majorHAnsi" w:eastAsiaTheme="majorEastAsia" w:hAnsiTheme="majorHAnsi" w:cstheme="majorBidi"/>
      <w:color w:val="AF4009" w:themeColor="accent1" w:themeShade="BF"/>
      <w:sz w:val="28"/>
      <w:szCs w:val="28"/>
    </w:rPr>
  </w:style>
  <w:style w:type="character" w:customStyle="1" w:styleId="Heading4Char">
    <w:name w:val="Heading 4 Char"/>
    <w:basedOn w:val="DefaultParagraphFont"/>
    <w:link w:val="Heading4"/>
    <w:uiPriority w:val="9"/>
    <w:rsid w:val="00EC5E8E"/>
    <w:rPr>
      <w:rFonts w:asciiTheme="majorHAnsi" w:eastAsiaTheme="majorEastAsia" w:hAnsiTheme="majorHAnsi" w:cstheme="majorBidi"/>
      <w:color w:val="AF4009" w:themeColor="accent1" w:themeShade="BF"/>
      <w:sz w:val="24"/>
      <w:szCs w:val="24"/>
    </w:rPr>
  </w:style>
  <w:style w:type="character" w:customStyle="1" w:styleId="Heading5Char">
    <w:name w:val="Heading 5 Char"/>
    <w:basedOn w:val="DefaultParagraphFont"/>
    <w:link w:val="Heading5"/>
    <w:uiPriority w:val="9"/>
    <w:rsid w:val="00EC5E8E"/>
    <w:rPr>
      <w:rFonts w:asciiTheme="majorHAnsi" w:eastAsiaTheme="majorEastAsia" w:hAnsiTheme="majorHAnsi" w:cstheme="majorBidi"/>
      <w:caps/>
      <w:color w:val="AF4009" w:themeColor="accent1" w:themeShade="BF"/>
    </w:rPr>
  </w:style>
  <w:style w:type="character" w:customStyle="1" w:styleId="Heading6Char">
    <w:name w:val="Heading 6 Char"/>
    <w:basedOn w:val="DefaultParagraphFont"/>
    <w:link w:val="Heading6"/>
    <w:uiPriority w:val="9"/>
    <w:rsid w:val="00EC5E8E"/>
    <w:rPr>
      <w:rFonts w:asciiTheme="majorHAnsi" w:eastAsiaTheme="majorEastAsia" w:hAnsiTheme="majorHAnsi" w:cstheme="majorBidi"/>
      <w:i/>
      <w:iCs/>
      <w:caps/>
      <w:color w:val="752B06" w:themeColor="accent1" w:themeShade="80"/>
    </w:rPr>
  </w:style>
  <w:style w:type="character" w:customStyle="1" w:styleId="Heading7Char">
    <w:name w:val="Heading 7 Char"/>
    <w:basedOn w:val="DefaultParagraphFont"/>
    <w:link w:val="Heading7"/>
    <w:uiPriority w:val="9"/>
    <w:semiHidden/>
    <w:rsid w:val="00EC5E8E"/>
    <w:rPr>
      <w:rFonts w:asciiTheme="majorHAnsi" w:eastAsiaTheme="majorEastAsia" w:hAnsiTheme="majorHAnsi" w:cstheme="majorBidi"/>
      <w:b/>
      <w:bCs/>
      <w:color w:val="752B06" w:themeColor="accent1" w:themeShade="80"/>
    </w:rPr>
  </w:style>
  <w:style w:type="character" w:customStyle="1" w:styleId="Heading8Char">
    <w:name w:val="Heading 8 Char"/>
    <w:basedOn w:val="DefaultParagraphFont"/>
    <w:link w:val="Heading8"/>
    <w:uiPriority w:val="9"/>
    <w:semiHidden/>
    <w:rsid w:val="00EC5E8E"/>
    <w:rPr>
      <w:rFonts w:asciiTheme="majorHAnsi" w:eastAsiaTheme="majorEastAsia" w:hAnsiTheme="majorHAnsi" w:cstheme="majorBidi"/>
      <w:b/>
      <w:bCs/>
      <w:i/>
      <w:iCs/>
      <w:color w:val="752B06" w:themeColor="accent1" w:themeShade="80"/>
    </w:rPr>
  </w:style>
  <w:style w:type="character" w:customStyle="1" w:styleId="Heading9Char">
    <w:name w:val="Heading 9 Char"/>
    <w:basedOn w:val="DefaultParagraphFont"/>
    <w:link w:val="Heading9"/>
    <w:uiPriority w:val="9"/>
    <w:semiHidden/>
    <w:rsid w:val="00EC5E8E"/>
    <w:rPr>
      <w:rFonts w:asciiTheme="majorHAnsi" w:eastAsiaTheme="majorEastAsia" w:hAnsiTheme="majorHAnsi" w:cstheme="majorBidi"/>
      <w:i/>
      <w:iCs/>
      <w:color w:val="752B06" w:themeColor="accent1" w:themeShade="80"/>
    </w:rPr>
  </w:style>
  <w:style w:type="paragraph" w:styleId="Caption">
    <w:name w:val="caption"/>
    <w:basedOn w:val="Normal"/>
    <w:next w:val="Normal"/>
    <w:uiPriority w:val="35"/>
    <w:semiHidden/>
    <w:unhideWhenUsed/>
    <w:qFormat/>
    <w:rsid w:val="00EC5E8E"/>
    <w:pPr>
      <w:spacing w:line="240" w:lineRule="auto"/>
    </w:pPr>
    <w:rPr>
      <w:b/>
      <w:bCs/>
      <w:smallCaps/>
      <w:color w:val="440099" w:themeColor="text2"/>
    </w:rPr>
  </w:style>
  <w:style w:type="character" w:customStyle="1" w:styleId="TitleChar">
    <w:name w:val="Title Char"/>
    <w:aliases w:val="Title Style Char"/>
    <w:basedOn w:val="DefaultParagraphFont"/>
    <w:link w:val="Title"/>
    <w:uiPriority w:val="10"/>
    <w:rsid w:val="00750A54"/>
    <w:rPr>
      <w:rFonts w:asciiTheme="majorHAnsi" w:eastAsiaTheme="majorEastAsia" w:hAnsiTheme="majorHAnsi" w:cstheme="majorBidi"/>
      <w:b/>
      <w:caps/>
      <w:color w:val="EA560D" w:themeColor="accent1"/>
      <w:spacing w:val="-15"/>
      <w:sz w:val="56"/>
      <w:szCs w:val="72"/>
    </w:rPr>
  </w:style>
  <w:style w:type="character" w:customStyle="1" w:styleId="SubtitleChar">
    <w:name w:val="Subtitle Char"/>
    <w:basedOn w:val="DefaultParagraphFont"/>
    <w:link w:val="Subtitle"/>
    <w:uiPriority w:val="11"/>
    <w:rsid w:val="00EC5E8E"/>
    <w:rPr>
      <w:rFonts w:asciiTheme="majorHAnsi" w:eastAsiaTheme="majorEastAsia" w:hAnsiTheme="majorHAnsi" w:cstheme="majorBidi"/>
      <w:color w:val="EA560D" w:themeColor="accent1"/>
      <w:sz w:val="28"/>
      <w:szCs w:val="28"/>
    </w:rPr>
  </w:style>
  <w:style w:type="character" w:styleId="Emphasis">
    <w:name w:val="Emphasis"/>
    <w:basedOn w:val="DefaultParagraphFont"/>
    <w:uiPriority w:val="20"/>
    <w:qFormat/>
    <w:rsid w:val="006B358A"/>
    <w:rPr>
      <w:b/>
      <w:i w:val="0"/>
      <w:iCs/>
      <w:color w:val="440099" w:themeColor="text2"/>
    </w:rPr>
  </w:style>
  <w:style w:type="paragraph" w:styleId="NoSpacing">
    <w:name w:val="No Spacing"/>
    <w:uiPriority w:val="1"/>
    <w:rsid w:val="00EC5E8E"/>
    <w:pPr>
      <w:spacing w:after="0" w:line="240" w:lineRule="auto"/>
    </w:pPr>
  </w:style>
  <w:style w:type="paragraph" w:styleId="Quote">
    <w:name w:val="Quote"/>
    <w:basedOn w:val="Normal"/>
    <w:next w:val="Normal"/>
    <w:link w:val="QuoteChar"/>
    <w:uiPriority w:val="29"/>
    <w:rsid w:val="00EC5E8E"/>
    <w:pPr>
      <w:spacing w:before="120" w:after="120"/>
      <w:ind w:left="720"/>
    </w:pPr>
    <w:rPr>
      <w:color w:val="440099" w:themeColor="text2"/>
      <w:sz w:val="24"/>
      <w:szCs w:val="24"/>
    </w:rPr>
  </w:style>
  <w:style w:type="character" w:customStyle="1" w:styleId="QuoteChar">
    <w:name w:val="Quote Char"/>
    <w:basedOn w:val="DefaultParagraphFont"/>
    <w:link w:val="Quote"/>
    <w:uiPriority w:val="29"/>
    <w:rsid w:val="00EC5E8E"/>
    <w:rPr>
      <w:color w:val="440099" w:themeColor="text2"/>
      <w:sz w:val="24"/>
      <w:szCs w:val="24"/>
    </w:rPr>
  </w:style>
  <w:style w:type="paragraph" w:styleId="IntenseQuote">
    <w:name w:val="Intense Quote"/>
    <w:basedOn w:val="Normal"/>
    <w:next w:val="Normal"/>
    <w:link w:val="IntenseQuoteChar"/>
    <w:uiPriority w:val="30"/>
    <w:rsid w:val="00EC5E8E"/>
    <w:pPr>
      <w:spacing w:before="100" w:beforeAutospacing="1" w:after="240" w:line="240" w:lineRule="auto"/>
      <w:ind w:left="720"/>
      <w:jc w:val="center"/>
    </w:pPr>
    <w:rPr>
      <w:rFonts w:asciiTheme="majorHAnsi" w:eastAsiaTheme="majorEastAsia" w:hAnsiTheme="majorHAnsi" w:cstheme="majorBidi"/>
      <w:color w:val="440099" w:themeColor="text2"/>
      <w:spacing w:val="-6"/>
      <w:sz w:val="32"/>
      <w:szCs w:val="32"/>
    </w:rPr>
  </w:style>
  <w:style w:type="character" w:customStyle="1" w:styleId="IntenseQuoteChar">
    <w:name w:val="Intense Quote Char"/>
    <w:basedOn w:val="DefaultParagraphFont"/>
    <w:link w:val="IntenseQuote"/>
    <w:uiPriority w:val="30"/>
    <w:rsid w:val="00EC5E8E"/>
    <w:rPr>
      <w:rFonts w:asciiTheme="majorHAnsi" w:eastAsiaTheme="majorEastAsia" w:hAnsiTheme="majorHAnsi" w:cstheme="majorBidi"/>
      <w:color w:val="440099" w:themeColor="text2"/>
      <w:spacing w:val="-6"/>
      <w:sz w:val="32"/>
      <w:szCs w:val="32"/>
    </w:rPr>
  </w:style>
  <w:style w:type="character" w:styleId="SubtleEmphasis">
    <w:name w:val="Subtle Emphasis"/>
    <w:basedOn w:val="DefaultParagraphFont"/>
    <w:uiPriority w:val="19"/>
    <w:rsid w:val="00EC5E8E"/>
    <w:rPr>
      <w:i/>
      <w:iCs/>
      <w:color w:val="6E6E67" w:themeColor="text1" w:themeTint="A6"/>
    </w:rPr>
  </w:style>
  <w:style w:type="character" w:styleId="IntenseEmphasis">
    <w:name w:val="Intense Emphasis"/>
    <w:basedOn w:val="DefaultParagraphFont"/>
    <w:uiPriority w:val="21"/>
    <w:rsid w:val="00EC5E8E"/>
    <w:rPr>
      <w:b/>
      <w:bCs/>
      <w:i/>
      <w:iCs/>
    </w:rPr>
  </w:style>
  <w:style w:type="character" w:styleId="SubtleReference">
    <w:name w:val="Subtle Reference"/>
    <w:basedOn w:val="DefaultParagraphFont"/>
    <w:uiPriority w:val="31"/>
    <w:rsid w:val="00EC5E8E"/>
    <w:rPr>
      <w:smallCaps/>
      <w:color w:val="6E6E67" w:themeColor="text1" w:themeTint="A6"/>
      <w:u w:val="none" w:color="919188" w:themeColor="text1" w:themeTint="80"/>
      <w:bdr w:val="none" w:sz="0" w:space="0" w:color="auto"/>
    </w:rPr>
  </w:style>
  <w:style w:type="character" w:styleId="IntenseReference">
    <w:name w:val="Intense Reference"/>
    <w:basedOn w:val="DefaultParagraphFont"/>
    <w:uiPriority w:val="32"/>
    <w:rsid w:val="00EC5E8E"/>
    <w:rPr>
      <w:b/>
      <w:bCs/>
      <w:smallCaps/>
      <w:color w:val="440099" w:themeColor="text2"/>
      <w:u w:val="single"/>
    </w:rPr>
  </w:style>
  <w:style w:type="character" w:styleId="BookTitle">
    <w:name w:val="Book Title"/>
    <w:basedOn w:val="DefaultParagraphFont"/>
    <w:uiPriority w:val="33"/>
    <w:rsid w:val="00EC5E8E"/>
    <w:rPr>
      <w:b/>
      <w:bCs/>
      <w:smallCaps/>
      <w:spacing w:val="10"/>
    </w:rPr>
  </w:style>
  <w:style w:type="paragraph" w:styleId="TOCHeading">
    <w:name w:val="TOC Heading"/>
    <w:basedOn w:val="Heading1"/>
    <w:next w:val="Normal"/>
    <w:uiPriority w:val="39"/>
    <w:semiHidden/>
    <w:unhideWhenUsed/>
    <w:qFormat/>
    <w:rsid w:val="00EC5E8E"/>
    <w:pPr>
      <w:outlineLvl w:val="9"/>
    </w:pPr>
  </w:style>
  <w:style w:type="paragraph" w:customStyle="1" w:styleId="BulletPointStyle">
    <w:name w:val="Bullet Point Style"/>
    <w:basedOn w:val="ListParagraph"/>
    <w:link w:val="BulletPointStyleChar"/>
    <w:qFormat/>
    <w:rsid w:val="004945A2"/>
    <w:pPr>
      <w:numPr>
        <w:numId w:val="14"/>
      </w:numPr>
      <w:tabs>
        <w:tab w:val="left" w:pos="0"/>
      </w:tabs>
      <w:spacing w:after="240"/>
    </w:pPr>
  </w:style>
  <w:style w:type="paragraph" w:customStyle="1" w:styleId="NumberedListStyle">
    <w:name w:val="Numbered List Style"/>
    <w:basedOn w:val="BulletPointStyle"/>
    <w:link w:val="NumberedListStyleChar"/>
    <w:qFormat/>
    <w:rsid w:val="00262C8A"/>
    <w:pPr>
      <w:numPr>
        <w:numId w:val="15"/>
      </w:numPr>
      <w:ind w:left="284" w:hanging="284"/>
    </w:pPr>
  </w:style>
  <w:style w:type="character" w:customStyle="1" w:styleId="BulletPointStyleChar">
    <w:name w:val="Bullet Point Style Char"/>
    <w:basedOn w:val="ListParagraphChar"/>
    <w:link w:val="BulletPointStyle"/>
    <w:rsid w:val="004945A2"/>
  </w:style>
  <w:style w:type="paragraph" w:customStyle="1" w:styleId="SectionHighlightStyle">
    <w:name w:val="Section Highlight Style"/>
    <w:basedOn w:val="Normal"/>
    <w:link w:val="SectionHighlightStyleChar"/>
    <w:qFormat/>
    <w:rsid w:val="00FE34F4"/>
    <w:rPr>
      <w:b/>
      <w:color w:val="695BD3" w:themeColor="background2"/>
      <w:sz w:val="24"/>
      <w:szCs w:val="24"/>
    </w:rPr>
  </w:style>
  <w:style w:type="character" w:customStyle="1" w:styleId="NumberedListStyleChar">
    <w:name w:val="Numbered List Style Char"/>
    <w:basedOn w:val="BulletPointStyleChar"/>
    <w:link w:val="NumberedListStyle"/>
    <w:rsid w:val="00262C8A"/>
  </w:style>
  <w:style w:type="table" w:styleId="TableGrid">
    <w:name w:val="Table Grid"/>
    <w:basedOn w:val="TableNormal"/>
    <w:rsid w:val="00A0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HighlightStyleChar">
    <w:name w:val="Section Highlight Style Char"/>
    <w:basedOn w:val="DefaultParagraphFont"/>
    <w:link w:val="SectionHighlightStyle"/>
    <w:rsid w:val="00FE34F4"/>
    <w:rPr>
      <w:b/>
      <w:color w:val="695BD3" w:themeColor="background2"/>
      <w:sz w:val="24"/>
      <w:szCs w:val="24"/>
    </w:rPr>
  </w:style>
  <w:style w:type="character" w:customStyle="1" w:styleId="ui-provider">
    <w:name w:val="ui-provider"/>
    <w:basedOn w:val="DefaultParagraphFont"/>
    <w:rsid w:val="00515A07"/>
  </w:style>
  <w:style w:type="paragraph" w:customStyle="1" w:styleId="xmsonormal">
    <w:name w:val="x_msonormal"/>
    <w:basedOn w:val="Normal"/>
    <w:rsid w:val="0060536E"/>
    <w:pPr>
      <w:spacing w:after="0" w:line="240" w:lineRule="auto"/>
    </w:pPr>
    <w:rPr>
      <w:rFonts w:ascii="Calibri" w:eastAsiaTheme="minorHAnsi" w:hAnsi="Calibri" w:cs="Calibri"/>
      <w:sz w:val="22"/>
      <w:lang w:val="en-GB"/>
    </w:rPr>
  </w:style>
  <w:style w:type="character" w:customStyle="1" w:styleId="xui-provider">
    <w:name w:val="x_ui-provider"/>
    <w:basedOn w:val="DefaultParagraphFont"/>
    <w:rsid w:val="0060536E"/>
  </w:style>
  <w:style w:type="character" w:styleId="CommentReference">
    <w:name w:val="annotation reference"/>
    <w:basedOn w:val="DefaultParagraphFont"/>
    <w:uiPriority w:val="99"/>
    <w:semiHidden/>
    <w:unhideWhenUsed/>
    <w:rsid w:val="00620417"/>
    <w:rPr>
      <w:sz w:val="16"/>
      <w:szCs w:val="16"/>
    </w:rPr>
  </w:style>
  <w:style w:type="paragraph" w:styleId="CommentText">
    <w:name w:val="annotation text"/>
    <w:basedOn w:val="Normal"/>
    <w:link w:val="CommentTextChar"/>
    <w:uiPriority w:val="99"/>
    <w:unhideWhenUsed/>
    <w:rsid w:val="00620417"/>
    <w:pPr>
      <w:spacing w:line="240" w:lineRule="auto"/>
    </w:pPr>
    <w:rPr>
      <w:sz w:val="20"/>
      <w:szCs w:val="20"/>
    </w:rPr>
  </w:style>
  <w:style w:type="character" w:customStyle="1" w:styleId="CommentTextChar">
    <w:name w:val="Comment Text Char"/>
    <w:basedOn w:val="DefaultParagraphFont"/>
    <w:link w:val="CommentText"/>
    <w:uiPriority w:val="99"/>
    <w:rsid w:val="00620417"/>
    <w:rPr>
      <w:sz w:val="20"/>
      <w:szCs w:val="20"/>
    </w:rPr>
  </w:style>
  <w:style w:type="paragraph" w:styleId="CommentSubject">
    <w:name w:val="annotation subject"/>
    <w:basedOn w:val="CommentText"/>
    <w:next w:val="CommentText"/>
    <w:link w:val="CommentSubjectChar"/>
    <w:uiPriority w:val="99"/>
    <w:semiHidden/>
    <w:unhideWhenUsed/>
    <w:rsid w:val="00620417"/>
    <w:rPr>
      <w:b/>
      <w:bCs/>
    </w:rPr>
  </w:style>
  <w:style w:type="character" w:customStyle="1" w:styleId="CommentSubjectChar">
    <w:name w:val="Comment Subject Char"/>
    <w:basedOn w:val="CommentTextChar"/>
    <w:link w:val="CommentSubject"/>
    <w:uiPriority w:val="99"/>
    <w:semiHidden/>
    <w:rsid w:val="00620417"/>
    <w:rPr>
      <w:b/>
      <w:bCs/>
      <w:sz w:val="20"/>
      <w:szCs w:val="20"/>
    </w:rPr>
  </w:style>
  <w:style w:type="paragraph" w:styleId="Revision">
    <w:name w:val="Revision"/>
    <w:hidden/>
    <w:uiPriority w:val="99"/>
    <w:semiHidden/>
    <w:rsid w:val="00041C14"/>
    <w:pPr>
      <w:spacing w:after="0" w:line="240" w:lineRule="auto"/>
    </w:pPr>
    <w:rPr>
      <w:sz w:val="21"/>
    </w:rPr>
  </w:style>
  <w:style w:type="character" w:customStyle="1" w:styleId="UnresolvedMention1">
    <w:name w:val="Unresolved Mention1"/>
    <w:basedOn w:val="DefaultParagraphFont"/>
    <w:uiPriority w:val="99"/>
    <w:semiHidden/>
    <w:unhideWhenUsed/>
    <w:rsid w:val="001C75D0"/>
    <w:rPr>
      <w:color w:val="605E5C"/>
      <w:shd w:val="clear" w:color="auto" w:fill="E1DFDD"/>
    </w:rPr>
  </w:style>
  <w:style w:type="character" w:styleId="UnresolvedMention">
    <w:name w:val="Unresolved Mention"/>
    <w:basedOn w:val="DefaultParagraphFont"/>
    <w:uiPriority w:val="99"/>
    <w:semiHidden/>
    <w:unhideWhenUsed/>
    <w:rsid w:val="00465C64"/>
    <w:rPr>
      <w:color w:val="605E5C"/>
      <w:shd w:val="clear" w:color="auto" w:fill="E1DFDD"/>
    </w:rPr>
  </w:style>
  <w:style w:type="paragraph" w:customStyle="1" w:styleId="Default">
    <w:name w:val="Default"/>
    <w:rsid w:val="006859F1"/>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45976">
      <w:bodyDiv w:val="1"/>
      <w:marLeft w:val="0"/>
      <w:marRight w:val="0"/>
      <w:marTop w:val="0"/>
      <w:marBottom w:val="0"/>
      <w:divBdr>
        <w:top w:val="none" w:sz="0" w:space="0" w:color="auto"/>
        <w:left w:val="none" w:sz="0" w:space="0" w:color="auto"/>
        <w:bottom w:val="none" w:sz="0" w:space="0" w:color="auto"/>
        <w:right w:val="none" w:sz="0" w:space="0" w:color="auto"/>
      </w:divBdr>
    </w:div>
    <w:div w:id="817310669">
      <w:bodyDiv w:val="1"/>
      <w:marLeft w:val="0"/>
      <w:marRight w:val="0"/>
      <w:marTop w:val="0"/>
      <w:marBottom w:val="0"/>
      <w:divBdr>
        <w:top w:val="none" w:sz="0" w:space="0" w:color="auto"/>
        <w:left w:val="none" w:sz="0" w:space="0" w:color="auto"/>
        <w:bottom w:val="none" w:sz="0" w:space="0" w:color="auto"/>
        <w:right w:val="none" w:sz="0" w:space="0" w:color="auto"/>
      </w:divBdr>
    </w:div>
    <w:div w:id="1060980950">
      <w:bodyDiv w:val="1"/>
      <w:marLeft w:val="0"/>
      <w:marRight w:val="0"/>
      <w:marTop w:val="0"/>
      <w:marBottom w:val="0"/>
      <w:divBdr>
        <w:top w:val="none" w:sz="0" w:space="0" w:color="auto"/>
        <w:left w:val="none" w:sz="0" w:space="0" w:color="auto"/>
        <w:bottom w:val="none" w:sz="0" w:space="0" w:color="auto"/>
        <w:right w:val="none" w:sz="0" w:space="0" w:color="auto"/>
      </w:divBdr>
    </w:div>
    <w:div w:id="1072002372">
      <w:bodyDiv w:val="1"/>
      <w:marLeft w:val="0"/>
      <w:marRight w:val="0"/>
      <w:marTop w:val="0"/>
      <w:marBottom w:val="0"/>
      <w:divBdr>
        <w:top w:val="none" w:sz="0" w:space="0" w:color="auto"/>
        <w:left w:val="none" w:sz="0" w:space="0" w:color="auto"/>
        <w:bottom w:val="none" w:sz="0" w:space="0" w:color="auto"/>
        <w:right w:val="none" w:sz="0" w:space="0" w:color="auto"/>
      </w:divBdr>
      <w:divsChild>
        <w:div w:id="1775442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83399969">
      <w:bodyDiv w:val="1"/>
      <w:marLeft w:val="0"/>
      <w:marRight w:val="0"/>
      <w:marTop w:val="0"/>
      <w:marBottom w:val="0"/>
      <w:divBdr>
        <w:top w:val="none" w:sz="0" w:space="0" w:color="auto"/>
        <w:left w:val="none" w:sz="0" w:space="0" w:color="auto"/>
        <w:bottom w:val="none" w:sz="0" w:space="0" w:color="auto"/>
        <w:right w:val="none" w:sz="0" w:space="0" w:color="auto"/>
      </w:divBdr>
    </w:div>
    <w:div w:id="1198279612">
      <w:bodyDiv w:val="1"/>
      <w:marLeft w:val="0"/>
      <w:marRight w:val="0"/>
      <w:marTop w:val="0"/>
      <w:marBottom w:val="0"/>
      <w:divBdr>
        <w:top w:val="none" w:sz="0" w:space="0" w:color="auto"/>
        <w:left w:val="none" w:sz="0" w:space="0" w:color="auto"/>
        <w:bottom w:val="none" w:sz="0" w:space="0" w:color="auto"/>
        <w:right w:val="none" w:sz="0" w:space="0" w:color="auto"/>
      </w:divBdr>
    </w:div>
    <w:div w:id="1789355864">
      <w:bodyDiv w:val="1"/>
      <w:marLeft w:val="0"/>
      <w:marRight w:val="0"/>
      <w:marTop w:val="0"/>
      <w:marBottom w:val="0"/>
      <w:divBdr>
        <w:top w:val="none" w:sz="0" w:space="0" w:color="auto"/>
        <w:left w:val="none" w:sz="0" w:space="0" w:color="auto"/>
        <w:bottom w:val="none" w:sz="0" w:space="0" w:color="auto"/>
        <w:right w:val="none" w:sz="0" w:space="0" w:color="auto"/>
      </w:divBdr>
    </w:div>
    <w:div w:id="1840343887">
      <w:bodyDiv w:val="1"/>
      <w:marLeft w:val="0"/>
      <w:marRight w:val="0"/>
      <w:marTop w:val="0"/>
      <w:marBottom w:val="0"/>
      <w:divBdr>
        <w:top w:val="none" w:sz="0" w:space="0" w:color="auto"/>
        <w:left w:val="none" w:sz="0" w:space="0" w:color="auto"/>
        <w:bottom w:val="none" w:sz="0" w:space="0" w:color="auto"/>
        <w:right w:val="none" w:sz="0" w:space="0" w:color="auto"/>
      </w:divBdr>
    </w:div>
    <w:div w:id="1883707307">
      <w:bodyDiv w:val="1"/>
      <w:marLeft w:val="0"/>
      <w:marRight w:val="0"/>
      <w:marTop w:val="0"/>
      <w:marBottom w:val="0"/>
      <w:divBdr>
        <w:top w:val="none" w:sz="0" w:space="0" w:color="auto"/>
        <w:left w:val="none" w:sz="0" w:space="0" w:color="auto"/>
        <w:bottom w:val="none" w:sz="0" w:space="0" w:color="auto"/>
        <w:right w:val="none" w:sz="0" w:space="0" w:color="auto"/>
      </w:divBdr>
    </w:div>
    <w:div w:id="1971354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rants@centrepoint.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onsorme.charitiestrust.org/addchari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rants@centrepoint.org" TargetMode="External"/><Relationship Id="rId4" Type="http://schemas.openxmlformats.org/officeDocument/2006/relationships/settings" Target="settings.xml"/><Relationship Id="rId9" Type="http://schemas.openxmlformats.org/officeDocument/2006/relationships/hyperlink" Target="https://www.tfaforms.com/5204306"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vaughan\AppData\Local\Microsoft\Windows\Temporary%20Internet%20Files\Content.Outlook\FOV229YC\Marcomms%20project%20form.dotx" TargetMode="External"/></Relationships>
</file>

<file path=word/theme/theme1.xml><?xml version="1.0" encoding="utf-8"?>
<a:theme xmlns:a="http://schemas.openxmlformats.org/drawingml/2006/main" name="Office Theme">
  <a:themeElements>
    <a:clrScheme name="Custom 8">
      <a:dk1>
        <a:srgbClr val="1D1D1B"/>
      </a:dk1>
      <a:lt1>
        <a:sysClr val="window" lastClr="FFFFFF"/>
      </a:lt1>
      <a:dk2>
        <a:srgbClr val="440099"/>
      </a:dk2>
      <a:lt2>
        <a:srgbClr val="695BD3"/>
      </a:lt2>
      <a:accent1>
        <a:srgbClr val="EA560D"/>
      </a:accent1>
      <a:accent2>
        <a:srgbClr val="F8E600"/>
      </a:accent2>
      <a:accent3>
        <a:srgbClr val="440099"/>
      </a:accent3>
      <a:accent4>
        <a:srgbClr val="695BD3"/>
      </a:accent4>
      <a:accent5>
        <a:srgbClr val="D14402"/>
      </a:accent5>
      <a:accent6>
        <a:srgbClr val="F8E600"/>
      </a:accent6>
      <a:hlink>
        <a:srgbClr val="695BD3"/>
      </a:hlink>
      <a:folHlink>
        <a:srgbClr val="4400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7C045-98A9-49D9-BAE7-5F417C829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Marcomms project form</Template>
  <TotalTime>415</TotalTime>
  <Pages>6</Pages>
  <Words>1790</Words>
  <Characters>9488</Characters>
  <Application>Microsoft Office Word</Application>
  <DocSecurity>0</DocSecurity>
  <Lines>215</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Perkins</dc:creator>
  <cp:lastModifiedBy>Francesca Forestieri</cp:lastModifiedBy>
  <cp:revision>12</cp:revision>
  <cp:lastPrinted>2025-11-13T10:18:00Z</cp:lastPrinted>
  <dcterms:created xsi:type="dcterms:W3CDTF">2025-10-31T12:37:00Z</dcterms:created>
  <dcterms:modified xsi:type="dcterms:W3CDTF">2026-08-13T08:34:00Z</dcterms:modified>
</cp:coreProperties>
</file>